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F584" w14:textId="07C82F84" w:rsidR="00C932E5" w:rsidRPr="007A506B" w:rsidRDefault="00A91786" w:rsidP="00AE1691">
      <w:pPr>
        <w:spacing w:after="0" w:line="240" w:lineRule="auto"/>
        <w:jc w:val="center"/>
        <w:rPr>
          <w:rFonts w:ascii="Times New Roman" w:hAnsi="Times New Roman" w:cs="Times New Roman"/>
          <w:b/>
          <w:sz w:val="24"/>
          <w:szCs w:val="24"/>
        </w:rPr>
      </w:pPr>
      <w:r w:rsidRPr="007A506B">
        <w:rPr>
          <w:rFonts w:ascii="Times New Roman" w:hAnsi="Times New Roman" w:cs="Times New Roman"/>
          <w:b/>
          <w:sz w:val="24"/>
          <w:szCs w:val="24"/>
        </w:rPr>
        <w:t xml:space="preserve">КОМБИНИРАН </w:t>
      </w:r>
      <w:r w:rsidR="00D50715" w:rsidRPr="007A506B">
        <w:rPr>
          <w:rFonts w:ascii="Times New Roman" w:hAnsi="Times New Roman" w:cs="Times New Roman"/>
          <w:b/>
          <w:sz w:val="24"/>
          <w:szCs w:val="24"/>
        </w:rPr>
        <w:t>ДОГОВОР</w:t>
      </w:r>
      <w:r w:rsidR="00B90CF4" w:rsidRPr="007A506B">
        <w:rPr>
          <w:rFonts w:ascii="Times New Roman" w:hAnsi="Times New Roman" w:cs="Times New Roman"/>
          <w:b/>
          <w:sz w:val="24"/>
          <w:szCs w:val="24"/>
        </w:rPr>
        <w:t xml:space="preserve"> ЗА ДОСТАВКА НА ЕЛЕКТРИЧЕСКА ЕНЕРГИЯ </w:t>
      </w:r>
    </w:p>
    <w:p w14:paraId="7032B885" w14:textId="4B4B0EA2" w:rsidR="00C932E5" w:rsidRPr="007A506B" w:rsidRDefault="00B90CF4" w:rsidP="00AE1691">
      <w:pPr>
        <w:spacing w:after="0" w:line="240" w:lineRule="auto"/>
        <w:jc w:val="center"/>
        <w:rPr>
          <w:rFonts w:ascii="Times New Roman" w:hAnsi="Times New Roman" w:cs="Times New Roman"/>
          <w:b/>
          <w:sz w:val="24"/>
          <w:szCs w:val="24"/>
        </w:rPr>
      </w:pPr>
      <w:r w:rsidRPr="007A506B">
        <w:rPr>
          <w:rFonts w:ascii="Times New Roman" w:hAnsi="Times New Roman" w:cs="Times New Roman"/>
          <w:b/>
          <w:sz w:val="24"/>
          <w:szCs w:val="24"/>
        </w:rPr>
        <w:t>И УЧАСТИЕ В СТАНДАРТНА БАЛАНСИРАЩА ГРУПА</w:t>
      </w:r>
      <w:r w:rsidR="003B6ED2" w:rsidRPr="007A506B">
        <w:rPr>
          <w:rFonts w:ascii="Times New Roman" w:hAnsi="Times New Roman" w:cs="Times New Roman"/>
          <w:b/>
          <w:sz w:val="24"/>
          <w:szCs w:val="24"/>
        </w:rPr>
        <w:t xml:space="preserve"> </w:t>
      </w:r>
    </w:p>
    <w:p w14:paraId="64DDB1E9" w14:textId="77777777" w:rsidR="00C932E5" w:rsidRPr="007A506B" w:rsidRDefault="00C932E5" w:rsidP="00AE1691">
      <w:pPr>
        <w:spacing w:after="0" w:line="240" w:lineRule="auto"/>
        <w:jc w:val="center"/>
        <w:rPr>
          <w:rFonts w:ascii="Times New Roman" w:hAnsi="Times New Roman" w:cs="Times New Roman"/>
          <w:b/>
          <w:sz w:val="24"/>
          <w:szCs w:val="24"/>
        </w:rPr>
      </w:pPr>
    </w:p>
    <w:p w14:paraId="27FF318E" w14:textId="77777777" w:rsidR="00C932E5" w:rsidRPr="007A506B" w:rsidRDefault="00C932E5" w:rsidP="00AE1691">
      <w:pPr>
        <w:spacing w:after="0" w:line="240" w:lineRule="auto"/>
        <w:jc w:val="center"/>
        <w:rPr>
          <w:rFonts w:ascii="Times New Roman" w:hAnsi="Times New Roman" w:cs="Times New Roman"/>
          <w:b/>
          <w:sz w:val="24"/>
          <w:szCs w:val="24"/>
        </w:rPr>
      </w:pPr>
    </w:p>
    <w:p w14:paraId="041CDC5F" w14:textId="48A13EB3" w:rsidR="00C932E5" w:rsidRPr="007A506B" w:rsidRDefault="00B90CF4" w:rsidP="00AE1691">
      <w:pPr>
        <w:spacing w:after="0" w:line="240" w:lineRule="auto"/>
        <w:rPr>
          <w:rFonts w:ascii="Times New Roman" w:hAnsi="Times New Roman" w:cs="Times New Roman"/>
          <w:sz w:val="24"/>
          <w:szCs w:val="24"/>
        </w:rPr>
      </w:pPr>
      <w:r w:rsidRPr="007A506B">
        <w:rPr>
          <w:rFonts w:ascii="Times New Roman" w:hAnsi="Times New Roman" w:cs="Times New Roman"/>
          <w:sz w:val="24"/>
          <w:szCs w:val="24"/>
        </w:rPr>
        <w:t>Днес ……………………., се сключи настоящия</w:t>
      </w:r>
      <w:r w:rsidR="00D50715" w:rsidRPr="007A506B">
        <w:rPr>
          <w:rFonts w:ascii="Times New Roman" w:hAnsi="Times New Roman" w:cs="Times New Roman"/>
          <w:sz w:val="24"/>
          <w:szCs w:val="24"/>
        </w:rPr>
        <w:t>т</w:t>
      </w:r>
      <w:r w:rsidRPr="007A506B">
        <w:rPr>
          <w:rFonts w:ascii="Times New Roman" w:hAnsi="Times New Roman" w:cs="Times New Roman"/>
          <w:sz w:val="24"/>
          <w:szCs w:val="24"/>
        </w:rPr>
        <w:t xml:space="preserve">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 между:</w:t>
      </w:r>
    </w:p>
    <w:p w14:paraId="623EDC6F" w14:textId="77777777" w:rsidR="00C932E5" w:rsidRPr="008E7380" w:rsidRDefault="00C932E5" w:rsidP="00AE1691">
      <w:pPr>
        <w:spacing w:after="0" w:line="240" w:lineRule="auto"/>
        <w:rPr>
          <w:rFonts w:ascii="Times New Roman" w:hAnsi="Times New Roman" w:cs="Times New Roman"/>
          <w:bCs/>
          <w:sz w:val="24"/>
          <w:szCs w:val="24"/>
        </w:rPr>
      </w:pPr>
    </w:p>
    <w:p w14:paraId="3AC339BC" w14:textId="4FB9F8AF" w:rsidR="007A506B" w:rsidRPr="008E7380" w:rsidRDefault="007A506B" w:rsidP="008E7380">
      <w:pPr>
        <w:widowControl w:val="0"/>
        <w:pBdr>
          <w:top w:val="nil"/>
          <w:left w:val="nil"/>
          <w:bottom w:val="nil"/>
          <w:right w:val="nil"/>
          <w:between w:val="nil"/>
        </w:pBdr>
        <w:spacing w:after="0" w:line="240" w:lineRule="auto"/>
        <w:ind w:right="142"/>
        <w:jc w:val="both"/>
        <w:rPr>
          <w:rFonts w:ascii="Times New Roman" w:hAnsi="Times New Roman" w:cs="Times New Roman"/>
          <w:bCs/>
          <w:sz w:val="24"/>
          <w:szCs w:val="24"/>
        </w:rPr>
      </w:pPr>
      <w:r w:rsidRPr="008E7380">
        <w:rPr>
          <w:rFonts w:ascii="Times New Roman" w:hAnsi="Times New Roman" w:cs="Times New Roman"/>
          <w:bCs/>
          <w:sz w:val="24"/>
          <w:szCs w:val="24"/>
        </w:rPr>
        <w:t>…………..</w:t>
      </w:r>
      <w:r w:rsidR="00D50715" w:rsidRPr="008E7380">
        <w:rPr>
          <w:rFonts w:ascii="Times New Roman" w:hAnsi="Times New Roman" w:cs="Times New Roman"/>
          <w:bCs/>
          <w:sz w:val="24"/>
          <w:szCs w:val="24"/>
        </w:rPr>
        <w:t xml:space="preserve">, ЕИК </w:t>
      </w:r>
      <w:r w:rsidRPr="008E7380">
        <w:rPr>
          <w:rFonts w:ascii="Times New Roman" w:hAnsi="Times New Roman" w:cs="Times New Roman"/>
          <w:bCs/>
          <w:sz w:val="24"/>
          <w:szCs w:val="24"/>
        </w:rPr>
        <w:t>……………….</w:t>
      </w:r>
      <w:r w:rsidR="00D50715" w:rsidRPr="008E7380">
        <w:rPr>
          <w:rFonts w:ascii="Times New Roman" w:hAnsi="Times New Roman" w:cs="Times New Roman"/>
          <w:bCs/>
          <w:sz w:val="24"/>
          <w:szCs w:val="24"/>
        </w:rPr>
        <w:t xml:space="preserve">, дружество, учредено и съществуващо съгласно законодателството на Република България, със седалище и адрес на управление: </w:t>
      </w:r>
      <w:r w:rsidR="00D94220" w:rsidRPr="008E7380">
        <w:rPr>
          <w:rFonts w:ascii="Times New Roman" w:hAnsi="Times New Roman" w:cs="Times New Roman"/>
          <w:bCs/>
          <w:sz w:val="24"/>
          <w:szCs w:val="24"/>
        </w:rPr>
        <w:t>…………………</w:t>
      </w:r>
      <w:r w:rsidR="00D50715" w:rsidRPr="008E7380">
        <w:rPr>
          <w:rFonts w:ascii="Times New Roman" w:hAnsi="Times New Roman" w:cs="Times New Roman"/>
          <w:bCs/>
          <w:sz w:val="24"/>
          <w:szCs w:val="24"/>
        </w:rPr>
        <w:t xml:space="preserve">, ИН по ЗДДС: </w:t>
      </w:r>
      <w:r w:rsidR="00D94220" w:rsidRPr="008E7380">
        <w:rPr>
          <w:rFonts w:ascii="Times New Roman" w:hAnsi="Times New Roman" w:cs="Times New Roman"/>
          <w:bCs/>
          <w:sz w:val="24"/>
          <w:szCs w:val="24"/>
        </w:rPr>
        <w:t>…………………</w:t>
      </w:r>
      <w:r w:rsidR="00D50715" w:rsidRPr="008E7380">
        <w:rPr>
          <w:rFonts w:ascii="Times New Roman" w:hAnsi="Times New Roman" w:cs="Times New Roman"/>
          <w:bCs/>
          <w:sz w:val="24"/>
          <w:szCs w:val="24"/>
        </w:rPr>
        <w:t xml:space="preserve">, представлявано заедно от </w:t>
      </w:r>
      <w:r w:rsidR="00E04004" w:rsidRPr="008E7380">
        <w:rPr>
          <w:rFonts w:ascii="Times New Roman" w:hAnsi="Times New Roman" w:cs="Times New Roman"/>
          <w:bCs/>
          <w:sz w:val="24"/>
          <w:szCs w:val="24"/>
        </w:rPr>
        <w:t>………….</w:t>
      </w:r>
      <w:r w:rsidR="00D50715" w:rsidRPr="008E7380">
        <w:rPr>
          <w:rFonts w:ascii="Times New Roman" w:hAnsi="Times New Roman" w:cs="Times New Roman"/>
          <w:bCs/>
          <w:sz w:val="24"/>
          <w:szCs w:val="24"/>
        </w:rPr>
        <w:t>,</w:t>
      </w:r>
      <w:r w:rsidRPr="008E7380">
        <w:rPr>
          <w:rFonts w:ascii="Times New Roman" w:hAnsi="Times New Roman" w:cs="Times New Roman"/>
          <w:bCs/>
          <w:sz w:val="24"/>
          <w:szCs w:val="24"/>
        </w:rPr>
        <w:t xml:space="preserve"> </w:t>
      </w:r>
      <w:r w:rsidR="00E92AEB" w:rsidRPr="008E7380">
        <w:rPr>
          <w:rFonts w:ascii="Times New Roman" w:hAnsi="Times New Roman" w:cs="Times New Roman"/>
          <w:bCs/>
          <w:sz w:val="24"/>
          <w:szCs w:val="24"/>
        </w:rPr>
        <w:t xml:space="preserve">наричано по-нататък за краткост „Продавач“, от една страна и  </w:t>
      </w:r>
    </w:p>
    <w:p w14:paraId="16A56FFF" w14:textId="6E8AB01E" w:rsidR="00D50715" w:rsidRPr="008E7380" w:rsidRDefault="00D50715" w:rsidP="00AE1691">
      <w:pPr>
        <w:widowControl w:val="0"/>
        <w:spacing w:after="0" w:line="276" w:lineRule="auto"/>
        <w:ind w:right="139"/>
        <w:jc w:val="both"/>
        <w:rPr>
          <w:rFonts w:ascii="Times New Roman" w:hAnsi="Times New Roman" w:cs="Times New Roman"/>
          <w:bCs/>
          <w:color w:val="000000"/>
          <w:sz w:val="24"/>
          <w:szCs w:val="24"/>
        </w:rPr>
      </w:pPr>
    </w:p>
    <w:p w14:paraId="238F2633" w14:textId="114CD764" w:rsidR="007A506B" w:rsidRDefault="000D6EAE" w:rsidP="008E7380">
      <w:pPr>
        <w:spacing w:after="0" w:line="240" w:lineRule="auto"/>
        <w:jc w:val="both"/>
        <w:rPr>
          <w:rFonts w:ascii="Times New Roman" w:hAnsi="Times New Roman" w:cs="Times New Roman"/>
          <w:bCs/>
          <w:sz w:val="24"/>
          <w:szCs w:val="24"/>
        </w:rPr>
      </w:pPr>
      <w:bookmarkStart w:id="0" w:name="_heading=h.gjdgxs" w:colFirst="0" w:colLast="0"/>
      <w:bookmarkEnd w:id="0"/>
      <w:r w:rsidRPr="008E7380">
        <w:rPr>
          <w:rFonts w:ascii="Times New Roman" w:hAnsi="Times New Roman" w:cs="Times New Roman"/>
          <w:bCs/>
          <w:sz w:val="24"/>
          <w:szCs w:val="24"/>
        </w:rPr>
        <w:t>"СОФИЯ ТЕХ ПАРК" АД, с ЕИК: 202099976 дружество, учредено и съществуващо съгласно законодателството на Република България, със седалище и адрес на управление: гр. София 1784, р-н Младост, бул. Цариградско шосе № 111 Ж, ет. 2, представлявано от Тодор Иванов Младенов – изпълнителен директор</w:t>
      </w:r>
      <w:r w:rsidR="00615F66">
        <w:rPr>
          <w:rFonts w:ascii="Times New Roman" w:hAnsi="Times New Roman" w:cs="Times New Roman"/>
          <w:bCs/>
          <w:sz w:val="24"/>
          <w:szCs w:val="24"/>
        </w:rPr>
        <w:t xml:space="preserve"> и Детелина Генова – гл. счетоводител</w:t>
      </w:r>
      <w:r w:rsidR="007A506B" w:rsidRPr="008E7380">
        <w:rPr>
          <w:rFonts w:ascii="Times New Roman" w:hAnsi="Times New Roman" w:cs="Times New Roman"/>
          <w:bCs/>
          <w:sz w:val="24"/>
          <w:szCs w:val="24"/>
        </w:rPr>
        <w:t xml:space="preserve">, </w:t>
      </w:r>
      <w:r w:rsidR="006E248E" w:rsidRPr="008E7380">
        <w:rPr>
          <w:rFonts w:ascii="Times New Roman" w:hAnsi="Times New Roman" w:cs="Times New Roman"/>
          <w:bCs/>
          <w:sz w:val="24"/>
          <w:szCs w:val="24"/>
        </w:rPr>
        <w:t>наричано по-нататък за краткост „</w:t>
      </w:r>
      <w:r w:rsidR="007A506B" w:rsidRPr="008E7380">
        <w:rPr>
          <w:rFonts w:ascii="Times New Roman" w:hAnsi="Times New Roman" w:cs="Times New Roman"/>
          <w:bCs/>
          <w:sz w:val="24"/>
          <w:szCs w:val="24"/>
        </w:rPr>
        <w:t>Купувач</w:t>
      </w:r>
      <w:r w:rsidR="006E248E" w:rsidRPr="008E7380">
        <w:rPr>
          <w:rFonts w:ascii="Times New Roman" w:hAnsi="Times New Roman" w:cs="Times New Roman"/>
          <w:bCs/>
          <w:sz w:val="24"/>
          <w:szCs w:val="24"/>
        </w:rPr>
        <w:t>“</w:t>
      </w:r>
      <w:r w:rsidR="00615F66">
        <w:rPr>
          <w:rFonts w:ascii="Times New Roman" w:hAnsi="Times New Roman" w:cs="Times New Roman"/>
          <w:bCs/>
          <w:sz w:val="24"/>
          <w:szCs w:val="24"/>
        </w:rPr>
        <w:t>,</w:t>
      </w:r>
    </w:p>
    <w:p w14:paraId="18DD84D7" w14:textId="77777777" w:rsidR="00615F66" w:rsidRPr="008E7380" w:rsidRDefault="00615F66" w:rsidP="008E7380">
      <w:pPr>
        <w:spacing w:after="0" w:line="240" w:lineRule="auto"/>
        <w:jc w:val="both"/>
        <w:rPr>
          <w:rFonts w:ascii="Times New Roman" w:hAnsi="Times New Roman" w:cs="Times New Roman"/>
          <w:bCs/>
          <w:sz w:val="24"/>
          <w:szCs w:val="24"/>
        </w:rPr>
      </w:pPr>
    </w:p>
    <w:p w14:paraId="5E5D14C1" w14:textId="44A6E6CA" w:rsidR="00C932E5" w:rsidRPr="007A506B" w:rsidRDefault="00735C2C" w:rsidP="009610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96105A" w:rsidRPr="0096105A">
        <w:rPr>
          <w:rFonts w:ascii="Times New Roman" w:hAnsi="Times New Roman" w:cs="Times New Roman"/>
          <w:sz w:val="24"/>
          <w:szCs w:val="24"/>
        </w:rPr>
        <w:t xml:space="preserve">секи от които наричан по-долу „Страна“ и заедно „Страните“, </w:t>
      </w:r>
      <w:r w:rsidR="0096105A">
        <w:rPr>
          <w:rFonts w:ascii="Times New Roman" w:hAnsi="Times New Roman" w:cs="Times New Roman"/>
          <w:sz w:val="24"/>
          <w:szCs w:val="24"/>
        </w:rPr>
        <w:t>н</w:t>
      </w:r>
      <w:r w:rsidR="00B90CF4" w:rsidRPr="007A506B">
        <w:rPr>
          <w:rFonts w:ascii="Times New Roman" w:hAnsi="Times New Roman" w:cs="Times New Roman"/>
          <w:sz w:val="24"/>
          <w:szCs w:val="24"/>
        </w:rPr>
        <w:t xml:space="preserve">а основание </w:t>
      </w:r>
      <w:r w:rsidR="007D5BC3" w:rsidRPr="007A506B">
        <w:rPr>
          <w:rFonts w:ascii="Times New Roman" w:hAnsi="Times New Roman" w:cs="Times New Roman"/>
          <w:sz w:val="24"/>
          <w:szCs w:val="24"/>
        </w:rPr>
        <w:t xml:space="preserve">чл. 11, т. 4 и/или т. 10 във връзка с чл. 20 и/или чл. 28, ал. 1 </w:t>
      </w:r>
      <w:r w:rsidR="00B90CF4" w:rsidRPr="007A506B">
        <w:rPr>
          <w:rFonts w:ascii="Times New Roman" w:hAnsi="Times New Roman" w:cs="Times New Roman"/>
          <w:sz w:val="24"/>
          <w:szCs w:val="24"/>
        </w:rPr>
        <w:t xml:space="preserve">от Правилата за търговия с електрическа енергия (ПТЕЕ), </w:t>
      </w:r>
      <w:r w:rsidR="00B10D29" w:rsidRPr="007A506B">
        <w:rPr>
          <w:rFonts w:ascii="Times New Roman" w:hAnsi="Times New Roman" w:cs="Times New Roman"/>
          <w:sz w:val="24"/>
          <w:szCs w:val="24"/>
        </w:rPr>
        <w:t>Стран</w:t>
      </w:r>
      <w:r w:rsidR="00B90CF4" w:rsidRPr="007A506B">
        <w:rPr>
          <w:rFonts w:ascii="Times New Roman" w:hAnsi="Times New Roman" w:cs="Times New Roman"/>
          <w:sz w:val="24"/>
          <w:szCs w:val="24"/>
        </w:rPr>
        <w:t>ите се договориха за следното:</w:t>
      </w:r>
    </w:p>
    <w:p w14:paraId="6BB0568E" w14:textId="77777777" w:rsidR="00C932E5" w:rsidRPr="007A506B" w:rsidRDefault="00C932E5" w:rsidP="00AE1691">
      <w:pPr>
        <w:spacing w:after="0" w:line="240" w:lineRule="auto"/>
        <w:jc w:val="both"/>
        <w:rPr>
          <w:rFonts w:ascii="Times New Roman" w:hAnsi="Times New Roman" w:cs="Times New Roman"/>
          <w:b/>
          <w:sz w:val="24"/>
          <w:szCs w:val="24"/>
        </w:rPr>
      </w:pPr>
    </w:p>
    <w:p w14:paraId="66F5723B" w14:textId="2161C83B" w:rsidR="00C932E5" w:rsidRPr="0096105A" w:rsidRDefault="00B90CF4" w:rsidP="0096105A">
      <w:pPr>
        <w:pStyle w:val="ListParagraph"/>
        <w:numPr>
          <w:ilvl w:val="0"/>
          <w:numId w:val="8"/>
        </w:numPr>
        <w:spacing w:after="0" w:line="240" w:lineRule="auto"/>
        <w:jc w:val="both"/>
        <w:rPr>
          <w:rFonts w:ascii="Times New Roman" w:hAnsi="Times New Roman" w:cs="Times New Roman"/>
          <w:b/>
          <w:sz w:val="24"/>
          <w:szCs w:val="24"/>
        </w:rPr>
      </w:pPr>
      <w:r w:rsidRPr="0096105A">
        <w:rPr>
          <w:rFonts w:ascii="Times New Roman" w:hAnsi="Times New Roman" w:cs="Times New Roman"/>
          <w:b/>
          <w:sz w:val="24"/>
          <w:szCs w:val="24"/>
        </w:rPr>
        <w:t xml:space="preserve">Предмет на </w:t>
      </w:r>
      <w:r w:rsidR="00D50715" w:rsidRPr="0096105A">
        <w:rPr>
          <w:rFonts w:ascii="Times New Roman" w:hAnsi="Times New Roman" w:cs="Times New Roman"/>
          <w:b/>
          <w:sz w:val="24"/>
          <w:szCs w:val="24"/>
        </w:rPr>
        <w:t>Договор</w:t>
      </w:r>
      <w:r w:rsidRPr="0096105A">
        <w:rPr>
          <w:rFonts w:ascii="Times New Roman" w:hAnsi="Times New Roman" w:cs="Times New Roman"/>
          <w:b/>
          <w:sz w:val="24"/>
          <w:szCs w:val="24"/>
        </w:rPr>
        <w:t xml:space="preserve">а </w:t>
      </w:r>
    </w:p>
    <w:p w14:paraId="43265664" w14:textId="77777777" w:rsidR="002F3691" w:rsidRPr="007A506B" w:rsidRDefault="002F3691" w:rsidP="00AE1691">
      <w:pPr>
        <w:spacing w:after="0" w:line="240" w:lineRule="auto"/>
        <w:jc w:val="both"/>
        <w:rPr>
          <w:rFonts w:ascii="Times New Roman" w:hAnsi="Times New Roman" w:cs="Times New Roman"/>
          <w:b/>
          <w:sz w:val="24"/>
          <w:szCs w:val="24"/>
        </w:rPr>
      </w:pPr>
    </w:p>
    <w:p w14:paraId="55ED46E2" w14:textId="022F81C4" w:rsidR="00C932E5" w:rsidRPr="007A506B" w:rsidRDefault="005A0D4A" w:rsidP="00D84A6D">
      <w:pPr>
        <w:pBdr>
          <w:top w:val="nil"/>
          <w:left w:val="nil"/>
          <w:bottom w:val="nil"/>
          <w:right w:val="nil"/>
          <w:between w:val="nil"/>
        </w:pBd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w:t>
      </w:r>
      <w:r w:rsidR="00D84A6D"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1. (1) Продавачът продава на Купувача активна електрическа енергия, а Купувачът купува и се задължава да заплаща количеството електрическата енергия, измерено чрез средствата за търговско измерване, при условията на този Договор, за </w:t>
      </w:r>
      <w:r w:rsidR="00735C2C" w:rsidRPr="007A506B">
        <w:rPr>
          <w:rFonts w:ascii="Times New Roman" w:hAnsi="Times New Roman" w:cs="Times New Roman"/>
          <w:sz w:val="24"/>
          <w:szCs w:val="24"/>
        </w:rPr>
        <w:t>Обектите</w:t>
      </w:r>
      <w:r w:rsidRPr="007A506B">
        <w:rPr>
          <w:rFonts w:ascii="Times New Roman" w:hAnsi="Times New Roman" w:cs="Times New Roman"/>
          <w:sz w:val="24"/>
          <w:szCs w:val="24"/>
        </w:rPr>
        <w:t xml:space="preserve"> на Купувача, посочени в Приложение № 1, представляващо неразделна част от настоящия Договор.</w:t>
      </w:r>
    </w:p>
    <w:p w14:paraId="4ABA444A" w14:textId="26166BEB" w:rsidR="00C932E5" w:rsidRPr="007A506B" w:rsidRDefault="00B90CF4" w:rsidP="00AE1691">
      <w:pPr>
        <w:spacing w:after="0" w:line="240" w:lineRule="auto"/>
        <w:ind w:firstLine="567"/>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w:t>
      </w:r>
      <w:r w:rsidR="00654DF6">
        <w:rPr>
          <w:rFonts w:ascii="Times New Roman" w:hAnsi="Times New Roman" w:cs="Times New Roman"/>
          <w:color w:val="000000"/>
          <w:sz w:val="24"/>
          <w:szCs w:val="24"/>
        </w:rPr>
        <w:t>2</w:t>
      </w:r>
      <w:r w:rsidRPr="007A506B">
        <w:rPr>
          <w:rFonts w:ascii="Times New Roman" w:hAnsi="Times New Roman" w:cs="Times New Roman"/>
          <w:color w:val="000000"/>
          <w:sz w:val="24"/>
          <w:szCs w:val="24"/>
        </w:rPr>
        <w:t xml:space="preserve">) Купувачът прехвърля на Продавача отговорността за балансиране по отношение на </w:t>
      </w:r>
      <w:r w:rsidR="00B10D29" w:rsidRPr="007A506B">
        <w:rPr>
          <w:rFonts w:ascii="Times New Roman" w:hAnsi="Times New Roman" w:cs="Times New Roman"/>
          <w:color w:val="000000"/>
          <w:sz w:val="24"/>
          <w:szCs w:val="24"/>
        </w:rPr>
        <w:t>Обект</w:t>
      </w:r>
      <w:r w:rsidRPr="007A506B">
        <w:rPr>
          <w:rFonts w:ascii="Times New Roman" w:hAnsi="Times New Roman" w:cs="Times New Roman"/>
          <w:color w:val="000000"/>
          <w:sz w:val="24"/>
          <w:szCs w:val="24"/>
        </w:rPr>
        <w:t>ите по ал.</w:t>
      </w:r>
      <w:r w:rsidR="00F51511" w:rsidRPr="007A506B">
        <w:rPr>
          <w:rFonts w:ascii="Times New Roman" w:hAnsi="Times New Roman" w:cs="Times New Roman"/>
          <w:color w:val="000000"/>
          <w:sz w:val="24"/>
          <w:szCs w:val="24"/>
        </w:rPr>
        <w:t xml:space="preserve"> </w:t>
      </w:r>
      <w:r w:rsidRPr="007A506B">
        <w:rPr>
          <w:rFonts w:ascii="Times New Roman" w:hAnsi="Times New Roman" w:cs="Times New Roman"/>
          <w:color w:val="000000"/>
          <w:sz w:val="24"/>
          <w:szCs w:val="24"/>
        </w:rPr>
        <w:t>1 и съответно става член на стандартната балансираща група</w:t>
      </w:r>
      <w:r w:rsidR="004D5D43">
        <w:rPr>
          <w:rFonts w:ascii="Times New Roman" w:hAnsi="Times New Roman" w:cs="Times New Roman"/>
          <w:color w:val="000000"/>
          <w:sz w:val="24"/>
          <w:szCs w:val="24"/>
        </w:rPr>
        <w:t xml:space="preserve"> (С</w:t>
      </w:r>
      <w:r w:rsidR="00FA5EE0">
        <w:rPr>
          <w:rFonts w:ascii="Times New Roman" w:hAnsi="Times New Roman" w:cs="Times New Roman"/>
          <w:color w:val="000000"/>
          <w:sz w:val="24"/>
          <w:szCs w:val="24"/>
        </w:rPr>
        <w:t>БГ</w:t>
      </w:r>
      <w:r w:rsidR="004D5D43">
        <w:rPr>
          <w:rFonts w:ascii="Times New Roman" w:hAnsi="Times New Roman" w:cs="Times New Roman"/>
          <w:color w:val="000000"/>
          <w:sz w:val="24"/>
          <w:szCs w:val="24"/>
        </w:rPr>
        <w:t>)</w:t>
      </w:r>
      <w:r w:rsidRPr="007A506B">
        <w:rPr>
          <w:rFonts w:ascii="Times New Roman" w:hAnsi="Times New Roman" w:cs="Times New Roman"/>
          <w:color w:val="000000"/>
          <w:sz w:val="24"/>
          <w:szCs w:val="24"/>
        </w:rPr>
        <w:t xml:space="preserve"> на Продавача. Продавачът ще изготвя изискуемите прогнози и графици за потребление за тези </w:t>
      </w:r>
      <w:r w:rsidR="00B10D29" w:rsidRPr="007A506B">
        <w:rPr>
          <w:rFonts w:ascii="Times New Roman" w:hAnsi="Times New Roman" w:cs="Times New Roman"/>
          <w:color w:val="000000"/>
          <w:sz w:val="24"/>
          <w:szCs w:val="24"/>
        </w:rPr>
        <w:t>Обект</w:t>
      </w:r>
      <w:r w:rsidRPr="007A506B">
        <w:rPr>
          <w:rFonts w:ascii="Times New Roman" w:hAnsi="Times New Roman" w:cs="Times New Roman"/>
          <w:color w:val="000000"/>
          <w:sz w:val="24"/>
          <w:szCs w:val="24"/>
        </w:rPr>
        <w:t>и на Купувача и ще известява тези графици от името на Купувача, съгласно изискванията на ПТЕЕ.</w:t>
      </w:r>
    </w:p>
    <w:p w14:paraId="25F1FC9F" w14:textId="62D8F0C5" w:rsidR="003B6ED2" w:rsidRDefault="003B6ED2" w:rsidP="00AE1691">
      <w:pPr>
        <w:spacing w:after="0" w:line="240" w:lineRule="auto"/>
        <w:ind w:firstLine="567"/>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w:t>
      </w:r>
      <w:r w:rsidR="00654DF6">
        <w:rPr>
          <w:rFonts w:ascii="Times New Roman" w:hAnsi="Times New Roman" w:cs="Times New Roman"/>
          <w:color w:val="000000"/>
          <w:sz w:val="24"/>
          <w:szCs w:val="24"/>
        </w:rPr>
        <w:t>3</w:t>
      </w:r>
      <w:r w:rsidRPr="007A506B">
        <w:rPr>
          <w:rFonts w:ascii="Times New Roman" w:hAnsi="Times New Roman" w:cs="Times New Roman"/>
          <w:color w:val="000000"/>
          <w:sz w:val="24"/>
          <w:szCs w:val="24"/>
        </w:rPr>
        <w:t>) Купувачът се задължава да заплаща на Продавача и всички мрежови услуги: "достъп до електропреносната и електроразпределителната мрежа", "пренос на електрическа енергия през електропреносната и електроразпределителната мрежа", както и надбавка за използваната/отдадената реактивна електрическа енергия, в случай че Купувачът я дължи към</w:t>
      </w:r>
      <w:r w:rsidR="005A0D4A" w:rsidRPr="007A506B">
        <w:rPr>
          <w:rFonts w:ascii="Times New Roman" w:hAnsi="Times New Roman" w:cs="Times New Roman"/>
          <w:color w:val="000000"/>
          <w:sz w:val="24"/>
          <w:szCs w:val="24"/>
        </w:rPr>
        <w:t xml:space="preserve"> </w:t>
      </w:r>
      <w:r w:rsidRPr="007A506B">
        <w:rPr>
          <w:rFonts w:ascii="Times New Roman" w:hAnsi="Times New Roman" w:cs="Times New Roman"/>
          <w:color w:val="000000"/>
          <w:sz w:val="24"/>
          <w:szCs w:val="24"/>
        </w:rPr>
        <w:t>мрежови</w:t>
      </w:r>
      <w:r w:rsidR="00961C52">
        <w:rPr>
          <w:rFonts w:ascii="Times New Roman" w:hAnsi="Times New Roman" w:cs="Times New Roman"/>
          <w:color w:val="000000"/>
          <w:sz w:val="24"/>
          <w:szCs w:val="24"/>
        </w:rPr>
        <w:t>я</w:t>
      </w:r>
      <w:r w:rsidRPr="007A506B">
        <w:rPr>
          <w:rFonts w:ascii="Times New Roman" w:hAnsi="Times New Roman" w:cs="Times New Roman"/>
          <w:color w:val="000000"/>
          <w:sz w:val="24"/>
          <w:szCs w:val="24"/>
        </w:rPr>
        <w:t xml:space="preserve"> оператор.</w:t>
      </w:r>
    </w:p>
    <w:p w14:paraId="47168651" w14:textId="77777777" w:rsidR="00F100B2" w:rsidRPr="007A506B" w:rsidRDefault="00F100B2" w:rsidP="00AE1691">
      <w:pPr>
        <w:spacing w:after="0" w:line="240" w:lineRule="auto"/>
        <w:ind w:firstLine="567"/>
        <w:jc w:val="both"/>
        <w:rPr>
          <w:rFonts w:ascii="Times New Roman" w:hAnsi="Times New Roman" w:cs="Times New Roman"/>
          <w:color w:val="000000"/>
          <w:sz w:val="24"/>
          <w:szCs w:val="24"/>
        </w:rPr>
      </w:pPr>
    </w:p>
    <w:p w14:paraId="66DA9C7A" w14:textId="4D0CF8EB" w:rsidR="00C932E5" w:rsidRPr="00F100B2" w:rsidRDefault="00F100B2" w:rsidP="00AE1691">
      <w:pPr>
        <w:spacing w:after="0" w:line="240" w:lineRule="auto"/>
        <w:ind w:firstLine="567"/>
        <w:jc w:val="both"/>
        <w:rPr>
          <w:rFonts w:ascii="Times New Roman" w:hAnsi="Times New Roman" w:cs="Times New Roman"/>
          <w:b/>
          <w:bCs/>
          <w:color w:val="000000"/>
          <w:sz w:val="24"/>
          <w:szCs w:val="24"/>
        </w:rPr>
      </w:pPr>
      <w:r w:rsidRPr="00F100B2">
        <w:rPr>
          <w:rFonts w:ascii="Times New Roman" w:hAnsi="Times New Roman" w:cs="Times New Roman"/>
          <w:b/>
          <w:bCs/>
          <w:color w:val="000000"/>
          <w:sz w:val="24"/>
          <w:szCs w:val="24"/>
          <w:lang w:val="en-US"/>
        </w:rPr>
        <w:t>II</w:t>
      </w:r>
      <w:r w:rsidRPr="00F100B2">
        <w:rPr>
          <w:rFonts w:ascii="Times New Roman" w:hAnsi="Times New Roman" w:cs="Times New Roman"/>
          <w:b/>
          <w:bCs/>
          <w:color w:val="000000"/>
          <w:sz w:val="24"/>
          <w:szCs w:val="24"/>
        </w:rPr>
        <w:t>. Влизане в сила</w:t>
      </w:r>
      <w:r w:rsidR="00AA2304" w:rsidRPr="00AA2304">
        <w:rPr>
          <w:rFonts w:ascii="Times New Roman" w:hAnsi="Times New Roman" w:cs="Times New Roman"/>
          <w:b/>
          <w:bCs/>
          <w:color w:val="000000"/>
          <w:sz w:val="24"/>
          <w:szCs w:val="24"/>
        </w:rPr>
        <w:t xml:space="preserve"> </w:t>
      </w:r>
      <w:r w:rsidR="00AA2304" w:rsidRPr="00F100B2">
        <w:rPr>
          <w:rFonts w:ascii="Times New Roman" w:hAnsi="Times New Roman" w:cs="Times New Roman"/>
          <w:b/>
          <w:bCs/>
          <w:color w:val="000000"/>
          <w:sz w:val="24"/>
          <w:szCs w:val="24"/>
        </w:rPr>
        <w:t>Срок на договора.</w:t>
      </w:r>
    </w:p>
    <w:p w14:paraId="4046AFE9" w14:textId="77777777" w:rsidR="00F100B2" w:rsidRPr="007A506B" w:rsidRDefault="00F100B2" w:rsidP="00AE1691">
      <w:pPr>
        <w:spacing w:after="0" w:line="240" w:lineRule="auto"/>
        <w:ind w:firstLine="567"/>
        <w:jc w:val="both"/>
        <w:rPr>
          <w:rFonts w:ascii="Times New Roman" w:hAnsi="Times New Roman" w:cs="Times New Roman"/>
          <w:color w:val="000000"/>
          <w:sz w:val="24"/>
          <w:szCs w:val="24"/>
        </w:rPr>
      </w:pPr>
    </w:p>
    <w:p w14:paraId="2FDD2148" w14:textId="3467E490" w:rsidR="0082359F" w:rsidRPr="0082359F" w:rsidRDefault="00B90CF4" w:rsidP="00AA2304">
      <w:pPr>
        <w:spacing w:after="0" w:line="240" w:lineRule="auto"/>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Чл.</w:t>
      </w:r>
      <w:r w:rsidR="00CA4D96" w:rsidRPr="007A506B">
        <w:rPr>
          <w:rFonts w:ascii="Times New Roman" w:hAnsi="Times New Roman" w:cs="Times New Roman"/>
          <w:color w:val="000000"/>
          <w:sz w:val="24"/>
          <w:szCs w:val="24"/>
        </w:rPr>
        <w:t xml:space="preserve"> </w:t>
      </w:r>
      <w:r w:rsidRPr="007A506B">
        <w:rPr>
          <w:rFonts w:ascii="Times New Roman" w:hAnsi="Times New Roman" w:cs="Times New Roman"/>
          <w:color w:val="000000"/>
          <w:sz w:val="24"/>
          <w:szCs w:val="24"/>
        </w:rPr>
        <w:t>2.</w:t>
      </w:r>
      <w:r w:rsidR="005A0D4A" w:rsidRPr="007A506B">
        <w:rPr>
          <w:rFonts w:ascii="Times New Roman" w:hAnsi="Times New Roman" w:cs="Times New Roman"/>
          <w:color w:val="000000"/>
          <w:sz w:val="24"/>
          <w:szCs w:val="24"/>
        </w:rPr>
        <w:t xml:space="preserve"> </w:t>
      </w:r>
      <w:r w:rsidR="003B6ED2" w:rsidRPr="007A506B">
        <w:rPr>
          <w:rFonts w:ascii="Times New Roman" w:hAnsi="Times New Roman" w:cs="Times New Roman"/>
          <w:color w:val="000000"/>
          <w:sz w:val="24"/>
          <w:szCs w:val="24"/>
        </w:rPr>
        <w:t xml:space="preserve">(1) </w:t>
      </w:r>
      <w:r w:rsidR="0082359F" w:rsidRPr="0082359F">
        <w:rPr>
          <w:rFonts w:ascii="Times New Roman" w:hAnsi="Times New Roman" w:cs="Times New Roman"/>
          <w:color w:val="000000"/>
          <w:sz w:val="24"/>
          <w:szCs w:val="24"/>
        </w:rPr>
        <w:t xml:space="preserve">Този Договор влиза в сила от датата на подписването му от Страните.  </w:t>
      </w:r>
    </w:p>
    <w:p w14:paraId="76B75C78" w14:textId="77777777" w:rsidR="003F11C6" w:rsidRDefault="0082359F" w:rsidP="0082359F">
      <w:pPr>
        <w:spacing w:after="0" w:line="240" w:lineRule="auto"/>
        <w:ind w:firstLine="567"/>
        <w:jc w:val="both"/>
        <w:rPr>
          <w:rFonts w:ascii="Times New Roman" w:hAnsi="Times New Roman" w:cs="Times New Roman"/>
          <w:color w:val="000000"/>
          <w:sz w:val="24"/>
          <w:szCs w:val="24"/>
        </w:rPr>
      </w:pPr>
      <w:r w:rsidRPr="0082359F">
        <w:rPr>
          <w:rFonts w:ascii="Times New Roman" w:hAnsi="Times New Roman" w:cs="Times New Roman"/>
          <w:color w:val="000000"/>
          <w:sz w:val="24"/>
          <w:szCs w:val="24"/>
        </w:rPr>
        <w:t>(</w:t>
      </w:r>
      <w:r w:rsidR="00AA2304">
        <w:rPr>
          <w:rFonts w:ascii="Times New Roman" w:hAnsi="Times New Roman" w:cs="Times New Roman"/>
          <w:color w:val="000000"/>
          <w:sz w:val="24"/>
          <w:szCs w:val="24"/>
        </w:rPr>
        <w:t>2</w:t>
      </w:r>
      <w:r w:rsidRPr="0082359F">
        <w:rPr>
          <w:rFonts w:ascii="Times New Roman" w:hAnsi="Times New Roman" w:cs="Times New Roman"/>
          <w:color w:val="000000"/>
          <w:sz w:val="24"/>
          <w:szCs w:val="24"/>
        </w:rPr>
        <w:t>) Този Договор се сключва за срок</w:t>
      </w:r>
      <w:r w:rsidR="00AA2304">
        <w:rPr>
          <w:rFonts w:ascii="Times New Roman" w:hAnsi="Times New Roman" w:cs="Times New Roman"/>
          <w:color w:val="000000"/>
          <w:sz w:val="24"/>
          <w:szCs w:val="24"/>
        </w:rPr>
        <w:t xml:space="preserve"> от</w:t>
      </w:r>
      <w:r w:rsidR="00AA2304" w:rsidRPr="007A506B">
        <w:rPr>
          <w:rFonts w:ascii="Times New Roman" w:hAnsi="Times New Roman" w:cs="Times New Roman"/>
          <w:color w:val="000000"/>
          <w:sz w:val="24"/>
          <w:szCs w:val="24"/>
        </w:rPr>
        <w:t xml:space="preserve"> </w:t>
      </w:r>
    </w:p>
    <w:p w14:paraId="0DDBC7D7" w14:textId="77777777" w:rsidR="00F54162" w:rsidRDefault="00F54162" w:rsidP="0082359F">
      <w:pPr>
        <w:spacing w:after="0" w:line="240" w:lineRule="auto"/>
        <w:ind w:firstLine="567"/>
        <w:jc w:val="both"/>
        <w:rPr>
          <w:rFonts w:ascii="Times New Roman" w:hAnsi="Times New Roman" w:cs="Times New Roman"/>
          <w:i/>
          <w:iCs/>
          <w:color w:val="000000"/>
          <w:sz w:val="24"/>
          <w:szCs w:val="24"/>
        </w:rPr>
      </w:pPr>
    </w:p>
    <w:p w14:paraId="73209A38" w14:textId="64939C30" w:rsidR="003F11C6" w:rsidRPr="006449D9" w:rsidRDefault="006449D9" w:rsidP="0082359F">
      <w:pPr>
        <w:spacing w:after="0" w:line="240" w:lineRule="auto"/>
        <w:ind w:firstLine="567"/>
        <w:jc w:val="both"/>
        <w:rPr>
          <w:rFonts w:ascii="Times New Roman" w:hAnsi="Times New Roman" w:cs="Times New Roman"/>
          <w:i/>
          <w:iCs/>
          <w:color w:val="000000"/>
          <w:sz w:val="24"/>
          <w:szCs w:val="24"/>
        </w:rPr>
      </w:pPr>
      <w:r w:rsidRPr="00F54162">
        <w:rPr>
          <w:rFonts w:ascii="Times New Roman" w:hAnsi="Times New Roman" w:cs="Times New Roman"/>
          <w:i/>
          <w:iCs/>
          <w:color w:val="000000"/>
          <w:sz w:val="24"/>
          <w:szCs w:val="24"/>
        </w:rPr>
        <w:t>[</w:t>
      </w:r>
      <w:r w:rsidR="003F11C6" w:rsidRPr="006449D9">
        <w:rPr>
          <w:rFonts w:ascii="Times New Roman" w:hAnsi="Times New Roman" w:cs="Times New Roman"/>
          <w:i/>
          <w:iCs/>
          <w:color w:val="000000"/>
          <w:sz w:val="24"/>
          <w:szCs w:val="24"/>
        </w:rPr>
        <w:t xml:space="preserve">12 (дванадесет) </w:t>
      </w:r>
    </w:p>
    <w:p w14:paraId="4E7EA806" w14:textId="484114E4" w:rsidR="003F11C6" w:rsidRPr="006449D9" w:rsidRDefault="00AA2304" w:rsidP="0082359F">
      <w:pPr>
        <w:spacing w:after="0" w:line="240" w:lineRule="auto"/>
        <w:ind w:firstLine="567"/>
        <w:jc w:val="both"/>
        <w:rPr>
          <w:rFonts w:ascii="Times New Roman" w:hAnsi="Times New Roman" w:cs="Times New Roman"/>
          <w:i/>
          <w:iCs/>
          <w:color w:val="000000"/>
          <w:sz w:val="24"/>
          <w:szCs w:val="24"/>
        </w:rPr>
      </w:pPr>
      <w:r w:rsidRPr="006449D9">
        <w:rPr>
          <w:rFonts w:ascii="Times New Roman" w:hAnsi="Times New Roman" w:cs="Times New Roman"/>
          <w:i/>
          <w:iCs/>
          <w:color w:val="000000"/>
          <w:sz w:val="24"/>
          <w:szCs w:val="24"/>
        </w:rPr>
        <w:t>6 (шест)</w:t>
      </w:r>
      <w:r w:rsidR="006449D9" w:rsidRPr="00F54162">
        <w:rPr>
          <w:rFonts w:ascii="Times New Roman" w:hAnsi="Times New Roman" w:cs="Times New Roman"/>
          <w:i/>
          <w:iCs/>
          <w:color w:val="000000"/>
          <w:sz w:val="24"/>
          <w:szCs w:val="24"/>
        </w:rPr>
        <w:t>]</w:t>
      </w:r>
      <w:r w:rsidRPr="006449D9">
        <w:rPr>
          <w:rFonts w:ascii="Times New Roman" w:hAnsi="Times New Roman" w:cs="Times New Roman"/>
          <w:i/>
          <w:iCs/>
          <w:color w:val="000000"/>
          <w:sz w:val="24"/>
          <w:szCs w:val="24"/>
        </w:rPr>
        <w:t xml:space="preserve"> </w:t>
      </w:r>
    </w:p>
    <w:p w14:paraId="2C618A8F" w14:textId="77777777" w:rsidR="006449D9" w:rsidRDefault="006449D9" w:rsidP="0082359F">
      <w:pPr>
        <w:spacing w:after="0" w:line="240" w:lineRule="auto"/>
        <w:ind w:firstLine="567"/>
        <w:jc w:val="both"/>
        <w:rPr>
          <w:rFonts w:ascii="Times New Roman" w:hAnsi="Times New Roman" w:cs="Times New Roman"/>
          <w:color w:val="000000"/>
          <w:sz w:val="24"/>
          <w:szCs w:val="24"/>
        </w:rPr>
      </w:pPr>
    </w:p>
    <w:p w14:paraId="0B8F8B58" w14:textId="7696FA28" w:rsidR="006449D9" w:rsidRDefault="00D52E4F" w:rsidP="006449D9">
      <w:pPr>
        <w:pBdr>
          <w:top w:val="nil"/>
          <w:left w:val="nil"/>
          <w:bottom w:val="nil"/>
          <w:right w:val="nil"/>
          <w:between w:val="nil"/>
        </w:pBdr>
        <w:spacing w:after="0" w:line="240" w:lineRule="auto"/>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Условието се конкретизира спрямо </w:t>
      </w:r>
      <w:r w:rsidR="00E618EA">
        <w:rPr>
          <w:rFonts w:ascii="Times New Roman" w:hAnsi="Times New Roman" w:cs="Times New Roman"/>
          <w:bCs/>
          <w:i/>
          <w:iCs/>
          <w:color w:val="000000"/>
          <w:sz w:val="24"/>
          <w:szCs w:val="24"/>
        </w:rPr>
        <w:t>избраното ценово пре</w:t>
      </w:r>
      <w:r w:rsidR="006449D9">
        <w:rPr>
          <w:rFonts w:ascii="Times New Roman" w:hAnsi="Times New Roman" w:cs="Times New Roman"/>
          <w:bCs/>
          <w:i/>
          <w:iCs/>
          <w:color w:val="000000"/>
          <w:sz w:val="24"/>
          <w:szCs w:val="24"/>
        </w:rPr>
        <w:t xml:space="preserve">дложение </w:t>
      </w:r>
    </w:p>
    <w:p w14:paraId="5BA95E32" w14:textId="77777777" w:rsidR="006449D9" w:rsidRDefault="006449D9" w:rsidP="0082359F">
      <w:pPr>
        <w:spacing w:after="0" w:line="240" w:lineRule="auto"/>
        <w:ind w:firstLine="567"/>
        <w:jc w:val="both"/>
        <w:rPr>
          <w:rFonts w:ascii="Times New Roman" w:hAnsi="Times New Roman" w:cs="Times New Roman"/>
          <w:color w:val="000000"/>
          <w:sz w:val="24"/>
          <w:szCs w:val="24"/>
        </w:rPr>
      </w:pPr>
    </w:p>
    <w:p w14:paraId="51528A97" w14:textId="5AD71936" w:rsidR="0082359F" w:rsidRPr="0082359F" w:rsidRDefault="00AA2304" w:rsidP="0082359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месеца</w:t>
      </w:r>
      <w:r w:rsidRPr="007A506B">
        <w:rPr>
          <w:rFonts w:ascii="Times New Roman" w:hAnsi="Times New Roman" w:cs="Times New Roman"/>
          <w:color w:val="000000"/>
          <w:sz w:val="24"/>
          <w:szCs w:val="24"/>
        </w:rPr>
        <w:t xml:space="preserve">, </w:t>
      </w:r>
      <w:r w:rsidR="003F11C6">
        <w:rPr>
          <w:rFonts w:ascii="Times New Roman" w:hAnsi="Times New Roman" w:cs="Times New Roman"/>
          <w:color w:val="000000"/>
          <w:sz w:val="24"/>
          <w:szCs w:val="24"/>
        </w:rPr>
        <w:t>с</w:t>
      </w:r>
      <w:r w:rsidRPr="007A506B">
        <w:rPr>
          <w:rFonts w:ascii="Times New Roman" w:hAnsi="Times New Roman" w:cs="Times New Roman"/>
          <w:color w:val="000000"/>
          <w:sz w:val="24"/>
          <w:szCs w:val="24"/>
        </w:rPr>
        <w:t>читано от 01.0</w:t>
      </w:r>
      <w:r w:rsidR="00DF7959">
        <w:rPr>
          <w:rFonts w:ascii="Times New Roman" w:hAnsi="Times New Roman" w:cs="Times New Roman"/>
          <w:color w:val="000000"/>
          <w:sz w:val="24"/>
          <w:szCs w:val="24"/>
        </w:rPr>
        <w:t>7</w:t>
      </w:r>
      <w:r w:rsidRPr="007A506B">
        <w:rPr>
          <w:rFonts w:ascii="Times New Roman" w:hAnsi="Times New Roman" w:cs="Times New Roman"/>
          <w:color w:val="000000"/>
          <w:sz w:val="24"/>
          <w:szCs w:val="24"/>
        </w:rPr>
        <w:t>.202</w:t>
      </w:r>
      <w:r>
        <w:rPr>
          <w:rFonts w:ascii="Times New Roman" w:hAnsi="Times New Roman" w:cs="Times New Roman"/>
          <w:color w:val="000000"/>
          <w:sz w:val="24"/>
          <w:szCs w:val="24"/>
          <w:lang w:val="ru-RU"/>
        </w:rPr>
        <w:t>6</w:t>
      </w:r>
      <w:r w:rsidRPr="007A506B">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 xml:space="preserve"> </w:t>
      </w:r>
      <w:r w:rsidR="000B366F">
        <w:rPr>
          <w:rFonts w:ascii="Times New Roman" w:hAnsi="Times New Roman" w:cs="Times New Roman"/>
          <w:color w:val="000000"/>
          <w:sz w:val="24"/>
          <w:szCs w:val="24"/>
        </w:rPr>
        <w:t xml:space="preserve">- </w:t>
      </w:r>
      <w:r w:rsidR="0082359F" w:rsidRPr="0082359F">
        <w:rPr>
          <w:rFonts w:ascii="Times New Roman" w:hAnsi="Times New Roman" w:cs="Times New Roman"/>
          <w:color w:val="000000"/>
          <w:sz w:val="24"/>
          <w:szCs w:val="24"/>
        </w:rPr>
        <w:t xml:space="preserve">датата на първата доставка на електрическа енергия до обектите, посочени в Приложение </w:t>
      </w:r>
      <w:r w:rsidR="00DF7959">
        <w:rPr>
          <w:rFonts w:ascii="Times New Roman" w:hAnsi="Times New Roman" w:cs="Times New Roman"/>
          <w:color w:val="000000"/>
          <w:sz w:val="24"/>
          <w:szCs w:val="24"/>
        </w:rPr>
        <w:t xml:space="preserve">№ 1 </w:t>
      </w:r>
      <w:r w:rsidR="0082359F" w:rsidRPr="0082359F">
        <w:rPr>
          <w:rFonts w:ascii="Times New Roman" w:hAnsi="Times New Roman" w:cs="Times New Roman"/>
          <w:color w:val="000000"/>
          <w:sz w:val="24"/>
          <w:szCs w:val="24"/>
        </w:rPr>
        <w:t xml:space="preserve">към настоящия Договор. </w:t>
      </w:r>
      <w:r w:rsidR="00E9342A" w:rsidRPr="0082359F">
        <w:rPr>
          <w:rFonts w:ascii="Times New Roman" w:hAnsi="Times New Roman" w:cs="Times New Roman"/>
          <w:color w:val="000000"/>
          <w:sz w:val="24"/>
          <w:szCs w:val="24"/>
        </w:rPr>
        <w:t>Продавачът</w:t>
      </w:r>
      <w:r w:rsidR="0082359F" w:rsidRPr="0082359F">
        <w:rPr>
          <w:rFonts w:ascii="Times New Roman" w:hAnsi="Times New Roman" w:cs="Times New Roman"/>
          <w:color w:val="000000"/>
          <w:sz w:val="24"/>
          <w:szCs w:val="24"/>
        </w:rPr>
        <w:t xml:space="preserve"> се задължава да започне доставка на първо число на месеца, следващ непосредствено месеца, в който </w:t>
      </w:r>
      <w:r w:rsidR="00C82653">
        <w:rPr>
          <w:rFonts w:ascii="Times New Roman" w:hAnsi="Times New Roman" w:cs="Times New Roman"/>
          <w:color w:val="000000"/>
          <w:sz w:val="24"/>
          <w:szCs w:val="24"/>
        </w:rPr>
        <w:t xml:space="preserve">за </w:t>
      </w:r>
      <w:r w:rsidR="0082359F" w:rsidRPr="0082359F">
        <w:rPr>
          <w:rFonts w:ascii="Times New Roman" w:hAnsi="Times New Roman" w:cs="Times New Roman"/>
          <w:color w:val="000000"/>
          <w:sz w:val="24"/>
          <w:szCs w:val="24"/>
        </w:rPr>
        <w:t xml:space="preserve">всички тези обекти </w:t>
      </w:r>
      <w:r w:rsidR="00E9342A" w:rsidRPr="0082359F">
        <w:rPr>
          <w:rFonts w:ascii="Times New Roman" w:hAnsi="Times New Roman" w:cs="Times New Roman"/>
          <w:color w:val="000000"/>
          <w:sz w:val="24"/>
          <w:szCs w:val="24"/>
        </w:rPr>
        <w:t>Продавачът</w:t>
      </w:r>
      <w:r w:rsidR="0082359F" w:rsidRPr="0082359F">
        <w:rPr>
          <w:rFonts w:ascii="Times New Roman" w:hAnsi="Times New Roman" w:cs="Times New Roman"/>
          <w:color w:val="000000"/>
          <w:sz w:val="24"/>
          <w:szCs w:val="24"/>
        </w:rPr>
        <w:t xml:space="preserve"> е получил потвърждение от </w:t>
      </w:r>
      <w:r w:rsidR="00686524">
        <w:rPr>
          <w:rFonts w:ascii="Times New Roman" w:hAnsi="Times New Roman" w:cs="Times New Roman"/>
          <w:color w:val="000000"/>
          <w:sz w:val="24"/>
          <w:szCs w:val="24"/>
        </w:rPr>
        <w:t>О</w:t>
      </w:r>
      <w:r w:rsidR="00686524" w:rsidRPr="00686524">
        <w:rPr>
          <w:rFonts w:ascii="Times New Roman" w:hAnsi="Times New Roman" w:cs="Times New Roman"/>
          <w:color w:val="000000"/>
          <w:sz w:val="24"/>
          <w:szCs w:val="24"/>
        </w:rPr>
        <w:t>ператор</w:t>
      </w:r>
      <w:r w:rsidR="00686524">
        <w:rPr>
          <w:rFonts w:ascii="Times New Roman" w:hAnsi="Times New Roman" w:cs="Times New Roman"/>
          <w:color w:val="000000"/>
          <w:sz w:val="24"/>
          <w:szCs w:val="24"/>
        </w:rPr>
        <w:t>а</w:t>
      </w:r>
      <w:r w:rsidR="00686524" w:rsidRPr="00686524">
        <w:rPr>
          <w:rFonts w:ascii="Times New Roman" w:hAnsi="Times New Roman" w:cs="Times New Roman"/>
          <w:color w:val="000000"/>
          <w:sz w:val="24"/>
          <w:szCs w:val="24"/>
        </w:rPr>
        <w:t xml:space="preserve"> на електроразпределителна мрежа </w:t>
      </w:r>
      <w:r w:rsidR="00C82653">
        <w:rPr>
          <w:rFonts w:ascii="Times New Roman" w:hAnsi="Times New Roman" w:cs="Times New Roman"/>
          <w:color w:val="000000"/>
          <w:sz w:val="24"/>
          <w:szCs w:val="24"/>
        </w:rPr>
        <w:t xml:space="preserve">(ОРМ) </w:t>
      </w:r>
      <w:r w:rsidR="0082359F" w:rsidRPr="0082359F">
        <w:rPr>
          <w:rFonts w:ascii="Times New Roman" w:hAnsi="Times New Roman" w:cs="Times New Roman"/>
          <w:color w:val="000000"/>
          <w:sz w:val="24"/>
          <w:szCs w:val="24"/>
        </w:rPr>
        <w:t xml:space="preserve">за осъществен процес по смяна на координатора съгласно ПТЕЕ; </w:t>
      </w:r>
    </w:p>
    <w:p w14:paraId="2ED384FC" w14:textId="17FD9080" w:rsidR="00C932E5" w:rsidRPr="007A506B" w:rsidRDefault="0082359F" w:rsidP="0082359F">
      <w:pPr>
        <w:spacing w:after="0" w:line="240" w:lineRule="auto"/>
        <w:ind w:firstLine="567"/>
        <w:jc w:val="both"/>
        <w:rPr>
          <w:rFonts w:ascii="Times New Roman" w:hAnsi="Times New Roman" w:cs="Times New Roman"/>
          <w:b/>
          <w:sz w:val="24"/>
          <w:szCs w:val="24"/>
        </w:rPr>
      </w:pPr>
      <w:r w:rsidRPr="0082359F">
        <w:rPr>
          <w:rFonts w:ascii="Times New Roman" w:hAnsi="Times New Roman" w:cs="Times New Roman"/>
          <w:color w:val="000000"/>
          <w:sz w:val="24"/>
          <w:szCs w:val="24"/>
        </w:rPr>
        <w:t xml:space="preserve">(2) </w:t>
      </w:r>
      <w:r w:rsidR="00C82653" w:rsidRPr="0082359F">
        <w:rPr>
          <w:rFonts w:ascii="Times New Roman" w:hAnsi="Times New Roman" w:cs="Times New Roman"/>
          <w:color w:val="000000"/>
          <w:sz w:val="24"/>
          <w:szCs w:val="24"/>
        </w:rPr>
        <w:t>Купувачът</w:t>
      </w:r>
      <w:r w:rsidRPr="0082359F">
        <w:rPr>
          <w:rFonts w:ascii="Times New Roman" w:hAnsi="Times New Roman" w:cs="Times New Roman"/>
          <w:color w:val="000000"/>
          <w:sz w:val="24"/>
          <w:szCs w:val="24"/>
        </w:rPr>
        <w:t xml:space="preserve"> се съгласява </w:t>
      </w:r>
      <w:r w:rsidR="00C82653" w:rsidRPr="0082359F">
        <w:rPr>
          <w:rFonts w:ascii="Times New Roman" w:hAnsi="Times New Roman" w:cs="Times New Roman"/>
          <w:color w:val="000000"/>
          <w:sz w:val="24"/>
          <w:szCs w:val="24"/>
        </w:rPr>
        <w:t>Продавачът</w:t>
      </w:r>
      <w:r w:rsidRPr="0082359F">
        <w:rPr>
          <w:rFonts w:ascii="Times New Roman" w:hAnsi="Times New Roman" w:cs="Times New Roman"/>
          <w:color w:val="000000"/>
          <w:sz w:val="24"/>
          <w:szCs w:val="24"/>
        </w:rPr>
        <w:t xml:space="preserve"> да инициира смяната на доставчик на електрическа енергия и/или координатор на балансираща група на </w:t>
      </w:r>
      <w:r w:rsidR="00C82653" w:rsidRPr="0082359F">
        <w:rPr>
          <w:rFonts w:ascii="Times New Roman" w:hAnsi="Times New Roman" w:cs="Times New Roman"/>
          <w:color w:val="000000"/>
          <w:sz w:val="24"/>
          <w:szCs w:val="24"/>
        </w:rPr>
        <w:t>Купувача</w:t>
      </w:r>
      <w:r w:rsidRPr="0082359F">
        <w:rPr>
          <w:rFonts w:ascii="Times New Roman" w:hAnsi="Times New Roman" w:cs="Times New Roman"/>
          <w:color w:val="000000"/>
          <w:sz w:val="24"/>
          <w:szCs w:val="24"/>
        </w:rPr>
        <w:t xml:space="preserve"> на основание чл. 99 от ПТЕЕ като подаде заявление до ОРМ и декларира, че е сключил настоящия договор с </w:t>
      </w:r>
      <w:r w:rsidR="00C82653" w:rsidRPr="0082359F">
        <w:rPr>
          <w:rFonts w:ascii="Times New Roman" w:hAnsi="Times New Roman" w:cs="Times New Roman"/>
          <w:color w:val="000000"/>
          <w:sz w:val="24"/>
          <w:szCs w:val="24"/>
        </w:rPr>
        <w:t>Купувача</w:t>
      </w:r>
      <w:r w:rsidRPr="0082359F">
        <w:rPr>
          <w:rFonts w:ascii="Times New Roman" w:hAnsi="Times New Roman" w:cs="Times New Roman"/>
          <w:color w:val="000000"/>
          <w:sz w:val="24"/>
          <w:szCs w:val="24"/>
        </w:rPr>
        <w:t xml:space="preserve">. </w:t>
      </w:r>
      <w:r w:rsidR="00C82653" w:rsidRPr="0082359F">
        <w:rPr>
          <w:rFonts w:ascii="Times New Roman" w:hAnsi="Times New Roman" w:cs="Times New Roman"/>
          <w:color w:val="000000"/>
          <w:sz w:val="24"/>
          <w:szCs w:val="24"/>
        </w:rPr>
        <w:t>Продавачът</w:t>
      </w:r>
      <w:r w:rsidRPr="0082359F">
        <w:rPr>
          <w:rFonts w:ascii="Times New Roman" w:hAnsi="Times New Roman" w:cs="Times New Roman"/>
          <w:color w:val="000000"/>
          <w:sz w:val="24"/>
          <w:szCs w:val="24"/>
        </w:rPr>
        <w:t xml:space="preserve"> не носи отговорност и не дължи обезщетения на </w:t>
      </w:r>
      <w:r w:rsidR="00C82653" w:rsidRPr="0082359F">
        <w:rPr>
          <w:rFonts w:ascii="Times New Roman" w:hAnsi="Times New Roman" w:cs="Times New Roman"/>
          <w:color w:val="000000"/>
          <w:sz w:val="24"/>
          <w:szCs w:val="24"/>
        </w:rPr>
        <w:t>Купувача</w:t>
      </w:r>
      <w:r w:rsidRPr="0082359F">
        <w:rPr>
          <w:rFonts w:ascii="Times New Roman" w:hAnsi="Times New Roman" w:cs="Times New Roman"/>
          <w:color w:val="000000"/>
          <w:sz w:val="24"/>
          <w:szCs w:val="24"/>
        </w:rPr>
        <w:t xml:space="preserve">, ако процедурата по смяна на доставчик и/или координатор на балансираща група бъде спряна или отказана в резултат на мотивирано възражение от страна на настоящия му доставчик/координатор на балансираща група или по други причини съгласно ПТЕЕ. </w:t>
      </w:r>
      <w:r w:rsidR="00C82653" w:rsidRPr="0082359F">
        <w:rPr>
          <w:rFonts w:ascii="Times New Roman" w:hAnsi="Times New Roman" w:cs="Times New Roman"/>
          <w:color w:val="000000"/>
          <w:sz w:val="24"/>
          <w:szCs w:val="24"/>
        </w:rPr>
        <w:t>Купувачът</w:t>
      </w:r>
      <w:r w:rsidRPr="0082359F">
        <w:rPr>
          <w:rFonts w:ascii="Times New Roman" w:hAnsi="Times New Roman" w:cs="Times New Roman"/>
          <w:color w:val="000000"/>
          <w:sz w:val="24"/>
          <w:szCs w:val="24"/>
        </w:rPr>
        <w:t xml:space="preserve"> се съгласява да бъде уведомен от </w:t>
      </w:r>
      <w:r w:rsidR="00C82653" w:rsidRPr="0082359F">
        <w:rPr>
          <w:rFonts w:ascii="Times New Roman" w:hAnsi="Times New Roman" w:cs="Times New Roman"/>
          <w:color w:val="000000"/>
          <w:sz w:val="24"/>
          <w:szCs w:val="24"/>
        </w:rPr>
        <w:t>Продавача</w:t>
      </w:r>
      <w:r w:rsidRPr="0082359F">
        <w:rPr>
          <w:rFonts w:ascii="Times New Roman" w:hAnsi="Times New Roman" w:cs="Times New Roman"/>
          <w:color w:val="000000"/>
          <w:sz w:val="24"/>
          <w:szCs w:val="24"/>
        </w:rPr>
        <w:t xml:space="preserve"> за наличие на мотивирано възражение на електронната поща, посочена в настоящия договор и е длъжен да отстрани в сроковете по ПТЕЕ всички причини за мотивираното възражение. </w:t>
      </w:r>
    </w:p>
    <w:p w14:paraId="1B075EBE" w14:textId="77777777" w:rsidR="00C932E5" w:rsidRPr="007A506B" w:rsidRDefault="00C932E5" w:rsidP="00AE1691">
      <w:pPr>
        <w:spacing w:after="0" w:line="240" w:lineRule="auto"/>
        <w:ind w:firstLine="708"/>
        <w:jc w:val="both"/>
        <w:rPr>
          <w:rFonts w:ascii="Times New Roman" w:hAnsi="Times New Roman" w:cs="Times New Roman"/>
          <w:sz w:val="24"/>
          <w:szCs w:val="24"/>
        </w:rPr>
      </w:pPr>
    </w:p>
    <w:p w14:paraId="04CA4DDC" w14:textId="5A35BB97" w:rsidR="00C932E5" w:rsidRPr="00CE7382" w:rsidRDefault="00B90CF4" w:rsidP="00CE7382">
      <w:pPr>
        <w:pStyle w:val="ListParagraph"/>
        <w:numPr>
          <w:ilvl w:val="0"/>
          <w:numId w:val="9"/>
        </w:numPr>
        <w:spacing w:after="0" w:line="240" w:lineRule="auto"/>
        <w:jc w:val="both"/>
        <w:rPr>
          <w:rFonts w:ascii="Times New Roman" w:hAnsi="Times New Roman" w:cs="Times New Roman"/>
          <w:b/>
          <w:sz w:val="24"/>
          <w:szCs w:val="24"/>
        </w:rPr>
      </w:pPr>
      <w:r w:rsidRPr="00CE7382">
        <w:rPr>
          <w:rFonts w:ascii="Times New Roman" w:hAnsi="Times New Roman" w:cs="Times New Roman"/>
          <w:b/>
          <w:sz w:val="24"/>
          <w:szCs w:val="24"/>
        </w:rPr>
        <w:t>Цена и начин на плащане</w:t>
      </w:r>
      <w:r w:rsidR="00CE7382" w:rsidRPr="00CE7382">
        <w:rPr>
          <w:rFonts w:ascii="Times New Roman" w:hAnsi="Times New Roman" w:cs="Times New Roman"/>
          <w:b/>
          <w:sz w:val="24"/>
          <w:szCs w:val="24"/>
        </w:rPr>
        <w:t>.</w:t>
      </w:r>
      <w:r w:rsidRPr="00CE7382">
        <w:rPr>
          <w:rFonts w:ascii="Times New Roman" w:hAnsi="Times New Roman" w:cs="Times New Roman"/>
          <w:b/>
          <w:sz w:val="24"/>
          <w:szCs w:val="24"/>
        </w:rPr>
        <w:t xml:space="preserve"> </w:t>
      </w:r>
    </w:p>
    <w:p w14:paraId="60199230" w14:textId="77777777" w:rsidR="00C932E5" w:rsidRPr="007A506B" w:rsidRDefault="00C932E5" w:rsidP="00AE1691">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AA0317A" w14:textId="0A04D8DC" w:rsidR="00623842" w:rsidRPr="007A506B" w:rsidRDefault="00B90CF4" w:rsidP="00AE169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Чл.3.</w:t>
      </w:r>
      <w:r w:rsidR="00AE1691" w:rsidRPr="007A506B">
        <w:rPr>
          <w:rFonts w:ascii="Times New Roman" w:hAnsi="Times New Roman" w:cs="Times New Roman"/>
          <w:color w:val="000000"/>
          <w:sz w:val="24"/>
          <w:szCs w:val="24"/>
        </w:rPr>
        <w:t xml:space="preserve"> </w:t>
      </w:r>
      <w:r w:rsidRPr="007A506B">
        <w:rPr>
          <w:rFonts w:ascii="Times New Roman" w:hAnsi="Times New Roman" w:cs="Times New Roman"/>
          <w:color w:val="000000"/>
          <w:sz w:val="24"/>
          <w:szCs w:val="24"/>
        </w:rPr>
        <w:t xml:space="preserve">(1) </w:t>
      </w:r>
      <w:r w:rsidR="00623842" w:rsidRPr="007A506B">
        <w:rPr>
          <w:rFonts w:ascii="Times New Roman" w:hAnsi="Times New Roman" w:cs="Times New Roman"/>
          <w:color w:val="000000"/>
          <w:sz w:val="24"/>
          <w:szCs w:val="24"/>
        </w:rPr>
        <w:t xml:space="preserve">Страните се договарят, че цената на продаваната електрическа енергия по този Договор се формира </w:t>
      </w:r>
      <w:r w:rsidR="00B756FE">
        <w:rPr>
          <w:rFonts w:ascii="Times New Roman" w:hAnsi="Times New Roman" w:cs="Times New Roman"/>
          <w:color w:val="000000"/>
          <w:sz w:val="24"/>
          <w:szCs w:val="24"/>
        </w:rPr>
        <w:t xml:space="preserve">както следва: </w:t>
      </w:r>
      <w:r w:rsidR="00623842" w:rsidRPr="007A506B">
        <w:rPr>
          <w:rFonts w:ascii="Times New Roman" w:hAnsi="Times New Roman" w:cs="Times New Roman"/>
          <w:color w:val="000000"/>
          <w:sz w:val="24"/>
          <w:szCs w:val="24"/>
        </w:rPr>
        <w:t xml:space="preserve"> </w:t>
      </w:r>
    </w:p>
    <w:p w14:paraId="7539D297" w14:textId="652FE8FB" w:rsidR="00623842" w:rsidRPr="00921AFA" w:rsidRDefault="00921AFA" w:rsidP="00AE1691">
      <w:pPr>
        <w:pBdr>
          <w:top w:val="nil"/>
          <w:left w:val="nil"/>
          <w:bottom w:val="nil"/>
          <w:right w:val="nil"/>
          <w:between w:val="nil"/>
        </w:pBdr>
        <w:spacing w:after="0" w:line="240" w:lineRule="auto"/>
        <w:ind w:left="567"/>
        <w:jc w:val="both"/>
        <w:rPr>
          <w:rFonts w:ascii="Times New Roman" w:hAnsi="Times New Roman" w:cs="Times New Roman"/>
          <w:bCs/>
          <w:i/>
          <w:iCs/>
          <w:color w:val="000000"/>
          <w:sz w:val="24"/>
          <w:szCs w:val="24"/>
        </w:rPr>
      </w:pPr>
      <w:r w:rsidRPr="00921AFA">
        <w:rPr>
          <w:rFonts w:ascii="Times New Roman" w:hAnsi="Times New Roman" w:cs="Times New Roman"/>
          <w:i/>
          <w:iCs/>
          <w:color w:val="000000"/>
          <w:sz w:val="24"/>
          <w:szCs w:val="24"/>
        </w:rPr>
        <w:t>[</w:t>
      </w:r>
      <w:r w:rsidR="00623842" w:rsidRPr="00921AFA">
        <w:rPr>
          <w:rFonts w:ascii="Times New Roman" w:hAnsi="Times New Roman" w:cs="Times New Roman"/>
          <w:i/>
          <w:iCs/>
          <w:color w:val="000000"/>
          <w:sz w:val="24"/>
          <w:szCs w:val="24"/>
        </w:rPr>
        <w:t xml:space="preserve">Единична цена за 1 </w:t>
      </w:r>
      <w:proofErr w:type="spellStart"/>
      <w:r w:rsidR="00623842" w:rsidRPr="00921AFA">
        <w:rPr>
          <w:rFonts w:ascii="Times New Roman" w:hAnsi="Times New Roman" w:cs="Times New Roman"/>
          <w:i/>
          <w:iCs/>
          <w:color w:val="000000"/>
          <w:sz w:val="24"/>
          <w:szCs w:val="24"/>
        </w:rPr>
        <w:t>MWh</w:t>
      </w:r>
      <w:proofErr w:type="spellEnd"/>
      <w:r w:rsidR="00623842" w:rsidRPr="00921AFA">
        <w:rPr>
          <w:rFonts w:ascii="Times New Roman" w:hAnsi="Times New Roman" w:cs="Times New Roman"/>
          <w:i/>
          <w:iCs/>
          <w:color w:val="000000"/>
          <w:sz w:val="24"/>
          <w:szCs w:val="24"/>
        </w:rPr>
        <w:t xml:space="preserve"> потребена електрическа енергия равна на среднопретеглената цена на сегмент „Ден напред“ на „Българска независима енергийна борса“ ЕАД (</w:t>
      </w:r>
      <w:r w:rsidR="00DF7959">
        <w:rPr>
          <w:rFonts w:ascii="Times New Roman" w:hAnsi="Times New Roman" w:cs="Times New Roman"/>
          <w:i/>
          <w:iCs/>
          <w:color w:val="000000"/>
          <w:sz w:val="24"/>
          <w:szCs w:val="24"/>
        </w:rPr>
        <w:t>евро/</w:t>
      </w:r>
      <w:proofErr w:type="spellStart"/>
      <w:r w:rsidR="00623842" w:rsidRPr="00921AFA">
        <w:rPr>
          <w:rFonts w:ascii="Times New Roman" w:hAnsi="Times New Roman" w:cs="Times New Roman"/>
          <w:i/>
          <w:iCs/>
          <w:color w:val="000000"/>
          <w:sz w:val="24"/>
          <w:szCs w:val="24"/>
        </w:rPr>
        <w:t>MWh</w:t>
      </w:r>
      <w:proofErr w:type="spellEnd"/>
      <w:r w:rsidR="00623842" w:rsidRPr="00921AFA">
        <w:rPr>
          <w:rFonts w:ascii="Times New Roman" w:hAnsi="Times New Roman" w:cs="Times New Roman"/>
          <w:i/>
          <w:iCs/>
          <w:color w:val="000000"/>
          <w:sz w:val="24"/>
          <w:szCs w:val="24"/>
        </w:rPr>
        <w:t>) за съответния период на сетълмент (без ДДС) плюс</w:t>
      </w:r>
      <w:r w:rsidRPr="00921AFA">
        <w:rPr>
          <w:rFonts w:ascii="Times New Roman" w:hAnsi="Times New Roman" w:cs="Times New Roman"/>
          <w:i/>
          <w:iCs/>
          <w:color w:val="000000"/>
          <w:sz w:val="24"/>
          <w:szCs w:val="24"/>
        </w:rPr>
        <w:t xml:space="preserve"> </w:t>
      </w:r>
      <w:r w:rsidR="00623842" w:rsidRPr="00921AFA">
        <w:rPr>
          <w:rFonts w:ascii="Times New Roman" w:hAnsi="Times New Roman" w:cs="Times New Roman"/>
          <w:bCs/>
          <w:i/>
          <w:iCs/>
          <w:color w:val="000000"/>
          <w:sz w:val="24"/>
          <w:szCs w:val="24"/>
        </w:rPr>
        <w:t xml:space="preserve">Търговска надбавка в размер на </w:t>
      </w:r>
      <w:r w:rsidR="004560AB" w:rsidRPr="00921AFA">
        <w:rPr>
          <w:rFonts w:ascii="Times New Roman" w:hAnsi="Times New Roman" w:cs="Times New Roman"/>
          <w:i/>
          <w:iCs/>
          <w:color w:val="000000"/>
          <w:sz w:val="24"/>
          <w:szCs w:val="24"/>
        </w:rPr>
        <w:t>….</w:t>
      </w:r>
      <w:r w:rsidR="00623842" w:rsidRPr="00921AFA">
        <w:rPr>
          <w:rFonts w:ascii="Times New Roman" w:hAnsi="Times New Roman" w:cs="Times New Roman"/>
          <w:i/>
          <w:iCs/>
          <w:color w:val="000000"/>
          <w:sz w:val="24"/>
          <w:szCs w:val="24"/>
        </w:rPr>
        <w:t xml:space="preserve"> </w:t>
      </w:r>
      <w:r w:rsidR="00DF7959">
        <w:rPr>
          <w:rFonts w:ascii="Times New Roman" w:hAnsi="Times New Roman" w:cs="Times New Roman"/>
          <w:i/>
          <w:iCs/>
          <w:color w:val="000000"/>
          <w:sz w:val="24"/>
          <w:szCs w:val="24"/>
        </w:rPr>
        <w:t>Евро/………</w:t>
      </w:r>
      <w:r w:rsidR="00623842" w:rsidRPr="00921AFA">
        <w:rPr>
          <w:rFonts w:ascii="Times New Roman" w:hAnsi="Times New Roman" w:cs="Times New Roman"/>
          <w:bCs/>
          <w:i/>
          <w:iCs/>
          <w:color w:val="000000"/>
          <w:sz w:val="24"/>
          <w:szCs w:val="24"/>
        </w:rPr>
        <w:t>лв./</w:t>
      </w:r>
      <w:proofErr w:type="spellStart"/>
      <w:r w:rsidR="00623842" w:rsidRPr="00921AFA">
        <w:rPr>
          <w:rFonts w:ascii="Times New Roman" w:hAnsi="Times New Roman" w:cs="Times New Roman"/>
          <w:bCs/>
          <w:i/>
          <w:iCs/>
          <w:color w:val="000000"/>
          <w:sz w:val="24"/>
          <w:szCs w:val="24"/>
        </w:rPr>
        <w:t>MWh</w:t>
      </w:r>
      <w:proofErr w:type="spellEnd"/>
      <w:r w:rsidR="00623842" w:rsidRPr="00921AFA">
        <w:rPr>
          <w:rFonts w:ascii="Times New Roman" w:hAnsi="Times New Roman" w:cs="Times New Roman"/>
          <w:bCs/>
          <w:i/>
          <w:iCs/>
          <w:color w:val="000000"/>
          <w:sz w:val="24"/>
          <w:szCs w:val="24"/>
        </w:rPr>
        <w:t>) (без ДДС), включваща балансиране и администриране доставката на електрическата енергия.</w:t>
      </w:r>
      <w:r w:rsidRPr="00921AFA">
        <w:rPr>
          <w:rFonts w:ascii="Times New Roman" w:hAnsi="Times New Roman" w:cs="Times New Roman"/>
          <w:bCs/>
          <w:i/>
          <w:iCs/>
          <w:color w:val="000000"/>
          <w:sz w:val="24"/>
          <w:szCs w:val="24"/>
        </w:rPr>
        <w:t>]</w:t>
      </w:r>
    </w:p>
    <w:p w14:paraId="327860EB" w14:textId="77777777" w:rsidR="00921AFA" w:rsidRPr="00921AFA" w:rsidRDefault="00921AFA" w:rsidP="00AE1691">
      <w:pPr>
        <w:pBdr>
          <w:top w:val="nil"/>
          <w:left w:val="nil"/>
          <w:bottom w:val="nil"/>
          <w:right w:val="nil"/>
          <w:between w:val="nil"/>
        </w:pBdr>
        <w:spacing w:after="0" w:line="240" w:lineRule="auto"/>
        <w:ind w:left="567"/>
        <w:jc w:val="both"/>
        <w:rPr>
          <w:rFonts w:ascii="Times New Roman" w:hAnsi="Times New Roman" w:cs="Times New Roman"/>
          <w:bCs/>
          <w:i/>
          <w:iCs/>
          <w:color w:val="000000"/>
          <w:sz w:val="24"/>
          <w:szCs w:val="24"/>
        </w:rPr>
      </w:pPr>
    </w:p>
    <w:p w14:paraId="3BD3B76E" w14:textId="645902A0" w:rsidR="00921AFA" w:rsidRPr="00921AFA" w:rsidRDefault="00921AFA" w:rsidP="00AE1691">
      <w:pPr>
        <w:pBdr>
          <w:top w:val="nil"/>
          <w:left w:val="nil"/>
          <w:bottom w:val="nil"/>
          <w:right w:val="nil"/>
          <w:between w:val="nil"/>
        </w:pBdr>
        <w:spacing w:after="0" w:line="240" w:lineRule="auto"/>
        <w:ind w:left="567"/>
        <w:jc w:val="both"/>
        <w:rPr>
          <w:rFonts w:ascii="Times New Roman" w:hAnsi="Times New Roman" w:cs="Times New Roman"/>
          <w:bCs/>
          <w:i/>
          <w:iCs/>
          <w:color w:val="000000"/>
          <w:sz w:val="24"/>
          <w:szCs w:val="24"/>
        </w:rPr>
      </w:pPr>
      <w:r w:rsidRPr="00921AFA">
        <w:rPr>
          <w:rFonts w:ascii="Times New Roman" w:hAnsi="Times New Roman" w:cs="Times New Roman"/>
          <w:bCs/>
          <w:i/>
          <w:iCs/>
          <w:color w:val="000000"/>
          <w:sz w:val="24"/>
          <w:szCs w:val="24"/>
        </w:rPr>
        <w:t>[</w:t>
      </w:r>
      <w:r>
        <w:rPr>
          <w:rFonts w:ascii="Times New Roman" w:hAnsi="Times New Roman" w:cs="Times New Roman"/>
          <w:bCs/>
          <w:i/>
          <w:iCs/>
          <w:color w:val="000000"/>
          <w:sz w:val="24"/>
          <w:szCs w:val="24"/>
        </w:rPr>
        <w:t xml:space="preserve">Фиксирана </w:t>
      </w:r>
      <w:r w:rsidR="005C07DE">
        <w:rPr>
          <w:rFonts w:ascii="Times New Roman" w:hAnsi="Times New Roman" w:cs="Times New Roman"/>
          <w:bCs/>
          <w:i/>
          <w:iCs/>
          <w:color w:val="000000"/>
          <w:sz w:val="24"/>
          <w:szCs w:val="24"/>
          <w:lang w:val="en-US"/>
        </w:rPr>
        <w:t>e</w:t>
      </w:r>
      <w:proofErr w:type="spellStart"/>
      <w:r w:rsidRPr="00921AFA">
        <w:rPr>
          <w:rFonts w:ascii="Times New Roman" w:hAnsi="Times New Roman" w:cs="Times New Roman"/>
          <w:bCs/>
          <w:i/>
          <w:iCs/>
          <w:color w:val="000000"/>
          <w:sz w:val="24"/>
          <w:szCs w:val="24"/>
        </w:rPr>
        <w:t>динична</w:t>
      </w:r>
      <w:proofErr w:type="spellEnd"/>
      <w:r w:rsidRPr="00921AFA">
        <w:rPr>
          <w:rFonts w:ascii="Times New Roman" w:hAnsi="Times New Roman" w:cs="Times New Roman"/>
          <w:bCs/>
          <w:i/>
          <w:iCs/>
          <w:color w:val="000000"/>
          <w:sz w:val="24"/>
          <w:szCs w:val="24"/>
        </w:rPr>
        <w:t xml:space="preserve"> цена за 1 </w:t>
      </w:r>
      <w:proofErr w:type="spellStart"/>
      <w:r w:rsidRPr="00921AFA">
        <w:rPr>
          <w:rFonts w:ascii="Times New Roman" w:hAnsi="Times New Roman" w:cs="Times New Roman"/>
          <w:bCs/>
          <w:i/>
          <w:iCs/>
          <w:color w:val="000000"/>
          <w:sz w:val="24"/>
          <w:szCs w:val="24"/>
        </w:rPr>
        <w:t>MWh</w:t>
      </w:r>
      <w:proofErr w:type="spellEnd"/>
      <w:r w:rsidRPr="00921AFA">
        <w:rPr>
          <w:rFonts w:ascii="Times New Roman" w:hAnsi="Times New Roman" w:cs="Times New Roman"/>
          <w:bCs/>
          <w:i/>
          <w:iCs/>
          <w:color w:val="000000"/>
          <w:sz w:val="24"/>
          <w:szCs w:val="24"/>
        </w:rPr>
        <w:t xml:space="preserve"> потребена електрическа енергия</w:t>
      </w:r>
      <w:r w:rsidR="00615F66">
        <w:rPr>
          <w:rFonts w:ascii="Times New Roman" w:hAnsi="Times New Roman" w:cs="Times New Roman"/>
          <w:bCs/>
          <w:i/>
          <w:iCs/>
          <w:color w:val="000000"/>
          <w:sz w:val="24"/>
          <w:szCs w:val="24"/>
        </w:rPr>
        <w:t xml:space="preserve"> в размер на …………..</w:t>
      </w:r>
      <w:r w:rsidR="00DF7959">
        <w:rPr>
          <w:rFonts w:ascii="Times New Roman" w:hAnsi="Times New Roman" w:cs="Times New Roman"/>
          <w:bCs/>
          <w:i/>
          <w:iCs/>
          <w:color w:val="000000"/>
          <w:sz w:val="24"/>
          <w:szCs w:val="24"/>
        </w:rPr>
        <w:t>евро</w:t>
      </w:r>
      <w:r w:rsidRPr="00921AFA">
        <w:rPr>
          <w:rFonts w:ascii="Times New Roman" w:hAnsi="Times New Roman" w:cs="Times New Roman"/>
          <w:bCs/>
          <w:i/>
          <w:iCs/>
          <w:color w:val="000000"/>
          <w:sz w:val="24"/>
          <w:szCs w:val="24"/>
        </w:rPr>
        <w:t xml:space="preserve"> (без ДДС), включваща балансиране и администриране доставката на електрическата енергия.]</w:t>
      </w:r>
    </w:p>
    <w:p w14:paraId="364408DB" w14:textId="77777777" w:rsidR="009A3BA1" w:rsidRDefault="009A3BA1" w:rsidP="009A3BA1">
      <w:pPr>
        <w:pBdr>
          <w:top w:val="nil"/>
          <w:left w:val="nil"/>
          <w:bottom w:val="nil"/>
          <w:right w:val="nil"/>
          <w:between w:val="nil"/>
        </w:pBdr>
        <w:spacing w:after="0" w:line="240" w:lineRule="auto"/>
        <w:jc w:val="both"/>
        <w:rPr>
          <w:rFonts w:ascii="Times New Roman" w:hAnsi="Times New Roman" w:cs="Times New Roman"/>
          <w:bCs/>
          <w:i/>
          <w:iCs/>
          <w:color w:val="000000"/>
          <w:sz w:val="24"/>
          <w:szCs w:val="24"/>
        </w:rPr>
      </w:pPr>
    </w:p>
    <w:p w14:paraId="767EEFD2" w14:textId="77777777" w:rsidR="00E618EA" w:rsidRDefault="00E618EA" w:rsidP="009A3BA1">
      <w:pPr>
        <w:pBdr>
          <w:top w:val="nil"/>
          <w:left w:val="nil"/>
          <w:bottom w:val="nil"/>
          <w:right w:val="nil"/>
          <w:between w:val="nil"/>
        </w:pBdr>
        <w:spacing w:after="0" w:line="240" w:lineRule="auto"/>
        <w:jc w:val="both"/>
        <w:rPr>
          <w:rFonts w:ascii="Times New Roman" w:hAnsi="Times New Roman" w:cs="Times New Roman"/>
          <w:bCs/>
          <w:i/>
          <w:iCs/>
          <w:color w:val="000000"/>
          <w:sz w:val="24"/>
          <w:szCs w:val="24"/>
        </w:rPr>
      </w:pPr>
      <w:r w:rsidRPr="00E618EA">
        <w:rPr>
          <w:rFonts w:ascii="Times New Roman" w:hAnsi="Times New Roman" w:cs="Times New Roman"/>
          <w:bCs/>
          <w:i/>
          <w:iCs/>
          <w:color w:val="000000"/>
          <w:sz w:val="24"/>
          <w:szCs w:val="24"/>
        </w:rPr>
        <w:t xml:space="preserve">Условието се конкретизира спрямо избраното ценово предложение </w:t>
      </w:r>
    </w:p>
    <w:p w14:paraId="42F13B88" w14:textId="1F540CE2" w:rsidR="00921AFA" w:rsidRPr="00921AFA" w:rsidRDefault="009A3BA1" w:rsidP="009A3BA1">
      <w:pPr>
        <w:pBdr>
          <w:top w:val="nil"/>
          <w:left w:val="nil"/>
          <w:bottom w:val="nil"/>
          <w:right w:val="nil"/>
          <w:between w:val="nil"/>
        </w:pBdr>
        <w:spacing w:after="0" w:line="240" w:lineRule="auto"/>
        <w:jc w:val="both"/>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w:t>
      </w:r>
    </w:p>
    <w:p w14:paraId="403290C0" w14:textId="044AD7F3" w:rsidR="00C932E5" w:rsidRPr="007A506B" w:rsidRDefault="00B90CF4" w:rsidP="00AE1691">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(2) Продавачът фактурира отделно във фактурата, освен цената на електрическата енергия по ал.</w:t>
      </w:r>
      <w:r w:rsidR="00901CA9" w:rsidRPr="007A506B">
        <w:rPr>
          <w:rFonts w:ascii="Times New Roman" w:hAnsi="Times New Roman" w:cs="Times New Roman"/>
          <w:color w:val="000000"/>
          <w:sz w:val="24"/>
          <w:szCs w:val="24"/>
        </w:rPr>
        <w:t xml:space="preserve"> </w:t>
      </w:r>
      <w:r w:rsidRPr="007A506B">
        <w:rPr>
          <w:rFonts w:ascii="Times New Roman" w:hAnsi="Times New Roman" w:cs="Times New Roman"/>
          <w:color w:val="000000"/>
          <w:sz w:val="24"/>
          <w:szCs w:val="24"/>
        </w:rPr>
        <w:t xml:space="preserve">1 и дължимите от Купувача акциз, цена “задължение към обществото”, </w:t>
      </w:r>
      <w:r w:rsidR="003B6ED2" w:rsidRPr="007A506B">
        <w:rPr>
          <w:rFonts w:ascii="Times New Roman" w:hAnsi="Times New Roman" w:cs="Times New Roman"/>
          <w:color w:val="000000"/>
          <w:sz w:val="24"/>
          <w:szCs w:val="24"/>
        </w:rPr>
        <w:t>мрежови такси и услуги, съгласно чл.</w:t>
      </w:r>
      <w:r w:rsidR="00901CA9" w:rsidRPr="007A506B">
        <w:rPr>
          <w:rFonts w:ascii="Times New Roman" w:hAnsi="Times New Roman" w:cs="Times New Roman"/>
          <w:color w:val="000000"/>
          <w:sz w:val="24"/>
          <w:szCs w:val="24"/>
        </w:rPr>
        <w:t xml:space="preserve"> </w:t>
      </w:r>
      <w:r w:rsidR="003B6ED2" w:rsidRPr="007A506B">
        <w:rPr>
          <w:rFonts w:ascii="Times New Roman" w:hAnsi="Times New Roman" w:cs="Times New Roman"/>
          <w:color w:val="000000"/>
          <w:sz w:val="24"/>
          <w:szCs w:val="24"/>
        </w:rPr>
        <w:t xml:space="preserve">1, </w:t>
      </w:r>
      <w:r w:rsidR="00F51511" w:rsidRPr="007A506B">
        <w:rPr>
          <w:rFonts w:ascii="Times New Roman" w:hAnsi="Times New Roman" w:cs="Times New Roman"/>
          <w:color w:val="000000"/>
          <w:sz w:val="24"/>
          <w:szCs w:val="24"/>
        </w:rPr>
        <w:t>ал</w:t>
      </w:r>
      <w:r w:rsidR="003B6ED2" w:rsidRPr="007A506B">
        <w:rPr>
          <w:rFonts w:ascii="Times New Roman" w:hAnsi="Times New Roman" w:cs="Times New Roman"/>
          <w:color w:val="000000"/>
          <w:sz w:val="24"/>
          <w:szCs w:val="24"/>
        </w:rPr>
        <w:t>.</w:t>
      </w:r>
      <w:r w:rsidR="00901CA9" w:rsidRPr="007A506B">
        <w:rPr>
          <w:rFonts w:ascii="Times New Roman" w:hAnsi="Times New Roman" w:cs="Times New Roman"/>
          <w:color w:val="000000"/>
          <w:sz w:val="24"/>
          <w:szCs w:val="24"/>
        </w:rPr>
        <w:t xml:space="preserve"> </w:t>
      </w:r>
      <w:r w:rsidR="003B6ED2" w:rsidRPr="007A506B">
        <w:rPr>
          <w:rFonts w:ascii="Times New Roman" w:hAnsi="Times New Roman" w:cs="Times New Roman"/>
          <w:color w:val="000000"/>
          <w:sz w:val="24"/>
          <w:szCs w:val="24"/>
        </w:rPr>
        <w:t xml:space="preserve">4, </w:t>
      </w:r>
      <w:r w:rsidRPr="007A506B">
        <w:rPr>
          <w:rFonts w:ascii="Times New Roman" w:hAnsi="Times New Roman" w:cs="Times New Roman"/>
          <w:color w:val="000000"/>
          <w:sz w:val="24"/>
          <w:szCs w:val="24"/>
        </w:rPr>
        <w:t>ДДС, както и всички други такси/данъци и др., дължими от Купувача, като краен клиент на електрическа енергия, съгласно закона и/или актове на административни органи и/или мрежови</w:t>
      </w:r>
      <w:r w:rsidR="00A34D0C">
        <w:rPr>
          <w:rFonts w:ascii="Times New Roman" w:hAnsi="Times New Roman" w:cs="Times New Roman"/>
          <w:color w:val="000000"/>
          <w:sz w:val="24"/>
          <w:szCs w:val="24"/>
        </w:rPr>
        <w:t>я</w:t>
      </w:r>
      <w:r w:rsidRPr="007A506B">
        <w:rPr>
          <w:rFonts w:ascii="Times New Roman" w:hAnsi="Times New Roman" w:cs="Times New Roman"/>
          <w:color w:val="000000"/>
          <w:sz w:val="24"/>
          <w:szCs w:val="24"/>
        </w:rPr>
        <w:t xml:space="preserve"> оператор.</w:t>
      </w:r>
    </w:p>
    <w:p w14:paraId="6EE7DF54" w14:textId="70489FE7" w:rsidR="00C932E5" w:rsidRPr="007A506B" w:rsidRDefault="00C932E5" w:rsidP="00AE1691">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p>
    <w:p w14:paraId="7BE9096F" w14:textId="359B3569" w:rsidR="00380884" w:rsidRPr="007A506B" w:rsidRDefault="00380884"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 xml:space="preserve">Чл. </w:t>
      </w:r>
      <w:r w:rsidR="00735DE3" w:rsidRPr="007A506B">
        <w:rPr>
          <w:rFonts w:ascii="Times New Roman" w:hAnsi="Times New Roman" w:cs="Times New Roman"/>
          <w:sz w:val="24"/>
          <w:szCs w:val="24"/>
        </w:rPr>
        <w:t>4</w:t>
      </w:r>
      <w:r w:rsidRPr="007A506B">
        <w:rPr>
          <w:rFonts w:ascii="Times New Roman" w:hAnsi="Times New Roman" w:cs="Times New Roman"/>
          <w:sz w:val="24"/>
          <w:szCs w:val="24"/>
        </w:rPr>
        <w:t>. (1) Продавачът издава за всеки отчетен период електронна фактура относно дължимото плащане от Купувача в български лева</w:t>
      </w:r>
      <w:r w:rsidR="00DF7959">
        <w:rPr>
          <w:rFonts w:ascii="Times New Roman" w:hAnsi="Times New Roman" w:cs="Times New Roman"/>
          <w:sz w:val="24"/>
          <w:szCs w:val="24"/>
        </w:rPr>
        <w:t>/евро</w:t>
      </w:r>
      <w:r w:rsidRPr="007A506B">
        <w:rPr>
          <w:rFonts w:ascii="Times New Roman" w:hAnsi="Times New Roman" w:cs="Times New Roman"/>
          <w:sz w:val="24"/>
          <w:szCs w:val="24"/>
        </w:rPr>
        <w:t>, при спазване на ЗДДС. Отчетен период е период от един месец, включващ периода от 00:00 часа на първия отчетен ден до 24:00 часа на последния отчетен ден, съгласно предоставените на Продавача измервателни данни.</w:t>
      </w:r>
    </w:p>
    <w:p w14:paraId="622816DE" w14:textId="1B337B16" w:rsidR="00380884" w:rsidRPr="007A506B" w:rsidRDefault="00380884" w:rsidP="00AE1691">
      <w:pPr>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lastRenderedPageBreak/>
        <w:t>(2) Фактурата се издава до 10-то (десето) число на месеца, следващ отчетния</w:t>
      </w:r>
      <w:r w:rsidR="00615F66">
        <w:rPr>
          <w:rFonts w:ascii="Times New Roman" w:hAnsi="Times New Roman" w:cs="Times New Roman"/>
          <w:sz w:val="24"/>
          <w:szCs w:val="24"/>
        </w:rPr>
        <w:t xml:space="preserve"> период</w:t>
      </w:r>
      <w:r w:rsidRPr="007A506B">
        <w:rPr>
          <w:rFonts w:ascii="Times New Roman" w:hAnsi="Times New Roman" w:cs="Times New Roman"/>
          <w:sz w:val="24"/>
          <w:szCs w:val="24"/>
        </w:rPr>
        <w:t>, и не по–рано от 2 (два) работни дни след датата на получаване на информация от мрежови</w:t>
      </w:r>
      <w:r w:rsidR="00A34D0C">
        <w:rPr>
          <w:rFonts w:ascii="Times New Roman" w:hAnsi="Times New Roman" w:cs="Times New Roman"/>
          <w:sz w:val="24"/>
          <w:szCs w:val="24"/>
        </w:rPr>
        <w:t>я</w:t>
      </w:r>
      <w:r w:rsidRPr="007A506B">
        <w:rPr>
          <w:rFonts w:ascii="Times New Roman" w:hAnsi="Times New Roman" w:cs="Times New Roman"/>
          <w:sz w:val="24"/>
          <w:szCs w:val="24"/>
        </w:rPr>
        <w:t xml:space="preserve"> оператор.</w:t>
      </w:r>
    </w:p>
    <w:p w14:paraId="13C00A68" w14:textId="6EA89920" w:rsidR="00C932E5" w:rsidRPr="007A506B" w:rsidRDefault="00B90CF4" w:rsidP="00AE1691">
      <w:pPr>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 xml:space="preserve">(3) </w:t>
      </w:r>
      <w:r w:rsidR="005747E1" w:rsidRPr="007A506B">
        <w:rPr>
          <w:rFonts w:ascii="Times New Roman" w:hAnsi="Times New Roman" w:cs="Times New Roman"/>
          <w:sz w:val="24"/>
          <w:szCs w:val="24"/>
        </w:rPr>
        <w:t xml:space="preserve">Фактурата </w:t>
      </w:r>
      <w:r w:rsidRPr="007A506B">
        <w:rPr>
          <w:rFonts w:ascii="Times New Roman" w:hAnsi="Times New Roman" w:cs="Times New Roman"/>
          <w:sz w:val="24"/>
          <w:szCs w:val="24"/>
        </w:rPr>
        <w:t>включва номера на средството за търговско измерване, периода на отчитане и сроковете за плащане на количеството доставена и измерена активна електрическа енергия, уговорената цена, дължимите суми за количеството доставена електрическа енергия, за цена „задължения към обществото“, съгласно ценово решение на КЕВР за съответния ценови период, както и сумите за всички други дължими нормативно определени и/или утвърдени добавки, включително акциз и ДДС, за съответния отчетен период. Във фактурата се посочват и банковите сметки, по които се извършва плащане от Купувача към Продавача.</w:t>
      </w:r>
    </w:p>
    <w:p w14:paraId="70C491FD" w14:textId="77777777" w:rsidR="00380884" w:rsidRPr="007A506B" w:rsidRDefault="00380884" w:rsidP="00AE1691">
      <w:pPr>
        <w:spacing w:after="0" w:line="240" w:lineRule="auto"/>
        <w:ind w:firstLine="567"/>
        <w:jc w:val="both"/>
        <w:rPr>
          <w:rFonts w:ascii="Times New Roman" w:hAnsi="Times New Roman" w:cs="Times New Roman"/>
          <w:sz w:val="24"/>
          <w:szCs w:val="24"/>
        </w:rPr>
      </w:pPr>
    </w:p>
    <w:p w14:paraId="495C0508" w14:textId="687837B7" w:rsidR="00C932E5" w:rsidRPr="007A506B" w:rsidRDefault="00B90CF4"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w:t>
      </w:r>
      <w:r w:rsidR="009E63B2" w:rsidRPr="007A506B">
        <w:rPr>
          <w:rFonts w:ascii="Times New Roman" w:hAnsi="Times New Roman" w:cs="Times New Roman"/>
          <w:sz w:val="24"/>
          <w:szCs w:val="24"/>
          <w:lang w:val="ru-RU"/>
        </w:rPr>
        <w:t xml:space="preserve"> </w:t>
      </w:r>
      <w:r w:rsidR="00735DE3" w:rsidRPr="007A506B">
        <w:rPr>
          <w:rFonts w:ascii="Times New Roman" w:hAnsi="Times New Roman" w:cs="Times New Roman"/>
          <w:sz w:val="24"/>
          <w:szCs w:val="24"/>
        </w:rPr>
        <w:t>5</w:t>
      </w:r>
      <w:r w:rsidRPr="007A506B">
        <w:rPr>
          <w:rFonts w:ascii="Times New Roman" w:hAnsi="Times New Roman" w:cs="Times New Roman"/>
          <w:sz w:val="24"/>
          <w:szCs w:val="24"/>
        </w:rPr>
        <w:t>. (1) Продавачът изпраща издаден</w:t>
      </w:r>
      <w:r w:rsidR="005747E1" w:rsidRPr="007A506B">
        <w:rPr>
          <w:rFonts w:ascii="Times New Roman" w:hAnsi="Times New Roman" w:cs="Times New Roman"/>
          <w:sz w:val="24"/>
          <w:szCs w:val="24"/>
        </w:rPr>
        <w:t>ите</w:t>
      </w:r>
      <w:r w:rsidRPr="007A506B">
        <w:rPr>
          <w:rFonts w:ascii="Times New Roman" w:hAnsi="Times New Roman" w:cs="Times New Roman"/>
          <w:sz w:val="24"/>
          <w:szCs w:val="24"/>
        </w:rPr>
        <w:t xml:space="preserve"> фактур</w:t>
      </w:r>
      <w:r w:rsidR="00CA7C5F" w:rsidRPr="007A506B">
        <w:rPr>
          <w:rFonts w:ascii="Times New Roman" w:hAnsi="Times New Roman" w:cs="Times New Roman"/>
          <w:sz w:val="24"/>
          <w:szCs w:val="24"/>
        </w:rPr>
        <w:t>и</w:t>
      </w:r>
      <w:r w:rsidRPr="007A506B">
        <w:rPr>
          <w:rFonts w:ascii="Times New Roman" w:hAnsi="Times New Roman" w:cs="Times New Roman"/>
          <w:sz w:val="24"/>
          <w:szCs w:val="24"/>
        </w:rPr>
        <w:t xml:space="preserve"> по електронен път на адреса на електронната поща на Купувача или чрез електронна система за фактури.</w:t>
      </w:r>
    </w:p>
    <w:p w14:paraId="4A8C4815" w14:textId="46C657E6" w:rsidR="00C932E5" w:rsidRPr="007A506B" w:rsidRDefault="00B90CF4" w:rsidP="00AE1691">
      <w:pPr>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 xml:space="preserve">(2) </w:t>
      </w:r>
      <w:proofErr w:type="spellStart"/>
      <w:r w:rsidRPr="007A506B">
        <w:rPr>
          <w:rFonts w:ascii="Times New Roman" w:hAnsi="Times New Roman" w:cs="Times New Roman"/>
          <w:sz w:val="24"/>
          <w:szCs w:val="24"/>
        </w:rPr>
        <w:t>Неполучаването</w:t>
      </w:r>
      <w:proofErr w:type="spellEnd"/>
      <w:r w:rsidRPr="007A506B">
        <w:rPr>
          <w:rFonts w:ascii="Times New Roman" w:hAnsi="Times New Roman" w:cs="Times New Roman"/>
          <w:sz w:val="24"/>
          <w:szCs w:val="24"/>
        </w:rPr>
        <w:t xml:space="preserve"> на изпратено съобщение с издадена фактура не освобождава Купувача от задължението </w:t>
      </w:r>
      <w:r w:rsidR="00484ACD" w:rsidRPr="007A506B">
        <w:rPr>
          <w:rFonts w:ascii="Times New Roman" w:hAnsi="Times New Roman" w:cs="Times New Roman"/>
          <w:sz w:val="24"/>
          <w:szCs w:val="24"/>
        </w:rPr>
        <w:t>д</w:t>
      </w:r>
      <w:r w:rsidRPr="007A506B">
        <w:rPr>
          <w:rFonts w:ascii="Times New Roman" w:hAnsi="Times New Roman" w:cs="Times New Roman"/>
          <w:sz w:val="24"/>
          <w:szCs w:val="24"/>
        </w:rPr>
        <w:t xml:space="preserve">а заплати дължимите суми по нея в </w:t>
      </w:r>
      <w:r w:rsidR="00A6168D" w:rsidRPr="007A506B">
        <w:rPr>
          <w:rFonts w:ascii="Times New Roman" w:hAnsi="Times New Roman" w:cs="Times New Roman"/>
          <w:sz w:val="24"/>
          <w:szCs w:val="24"/>
        </w:rPr>
        <w:t>д</w:t>
      </w:r>
      <w:r w:rsidR="00D50715" w:rsidRPr="007A506B">
        <w:rPr>
          <w:rFonts w:ascii="Times New Roman" w:hAnsi="Times New Roman" w:cs="Times New Roman"/>
          <w:sz w:val="24"/>
          <w:szCs w:val="24"/>
        </w:rPr>
        <w:t>оговор</w:t>
      </w:r>
      <w:r w:rsidRPr="007A506B">
        <w:rPr>
          <w:rFonts w:ascii="Times New Roman" w:hAnsi="Times New Roman" w:cs="Times New Roman"/>
          <w:sz w:val="24"/>
          <w:szCs w:val="24"/>
        </w:rPr>
        <w:t>ения срок.</w:t>
      </w:r>
    </w:p>
    <w:p w14:paraId="02B629A5" w14:textId="61AB5696" w:rsidR="00C932E5" w:rsidRPr="007A506B" w:rsidRDefault="00B90CF4" w:rsidP="00AE1691">
      <w:pPr>
        <w:widowControl w:val="0"/>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w:t>
      </w:r>
      <w:r w:rsidR="002667E5">
        <w:rPr>
          <w:rFonts w:ascii="Times New Roman" w:hAnsi="Times New Roman" w:cs="Times New Roman"/>
          <w:sz w:val="24"/>
          <w:szCs w:val="24"/>
        </w:rPr>
        <w:t>3</w:t>
      </w:r>
      <w:r w:rsidRPr="007A506B">
        <w:rPr>
          <w:rFonts w:ascii="Times New Roman" w:hAnsi="Times New Roman" w:cs="Times New Roman"/>
          <w:sz w:val="24"/>
          <w:szCs w:val="24"/>
        </w:rPr>
        <w:t>) Купувачът има право да оспори стойността на фактурата в срок до 3 (три) работни дни от получаване на същата. Оспорването се прави писмено до Продавача. В срок от 3 (три) работни дни от получаване на оспорването Продавачът проверява издадената фактура и уведомява Купувача за резултата от проверката.</w:t>
      </w:r>
    </w:p>
    <w:p w14:paraId="21685484" w14:textId="0886C5A4" w:rsidR="00C932E5" w:rsidRPr="007A506B" w:rsidRDefault="00B90CF4" w:rsidP="00AE1691">
      <w:pPr>
        <w:widowControl w:val="0"/>
        <w:spacing w:after="0" w:line="240" w:lineRule="auto"/>
        <w:ind w:firstLine="567"/>
        <w:jc w:val="both"/>
        <w:rPr>
          <w:rFonts w:ascii="Times New Roman" w:hAnsi="Times New Roman" w:cs="Times New Roman"/>
          <w:sz w:val="24"/>
          <w:szCs w:val="24"/>
        </w:rPr>
      </w:pPr>
      <w:bookmarkStart w:id="1" w:name="_heading=h.1fob9te" w:colFirst="0" w:colLast="0"/>
      <w:bookmarkEnd w:id="1"/>
      <w:r w:rsidRPr="007A506B">
        <w:rPr>
          <w:rFonts w:ascii="Times New Roman" w:hAnsi="Times New Roman" w:cs="Times New Roman"/>
          <w:sz w:val="24"/>
          <w:szCs w:val="24"/>
        </w:rPr>
        <w:t>(</w:t>
      </w:r>
      <w:r w:rsidR="002667E5">
        <w:rPr>
          <w:rFonts w:ascii="Times New Roman" w:hAnsi="Times New Roman" w:cs="Times New Roman"/>
          <w:sz w:val="24"/>
          <w:szCs w:val="24"/>
        </w:rPr>
        <w:t>4</w:t>
      </w:r>
      <w:r w:rsidRPr="007A506B">
        <w:rPr>
          <w:rFonts w:ascii="Times New Roman" w:hAnsi="Times New Roman" w:cs="Times New Roman"/>
          <w:sz w:val="24"/>
          <w:szCs w:val="24"/>
        </w:rPr>
        <w:t>) Купувачът може да оспори измерените стойност</w:t>
      </w:r>
      <w:r w:rsidR="00337519">
        <w:rPr>
          <w:rFonts w:ascii="Times New Roman" w:hAnsi="Times New Roman" w:cs="Times New Roman"/>
          <w:sz w:val="24"/>
          <w:szCs w:val="24"/>
        </w:rPr>
        <w:t>и</w:t>
      </w:r>
      <w:r w:rsidRPr="007A506B">
        <w:rPr>
          <w:rFonts w:ascii="Times New Roman" w:hAnsi="Times New Roman" w:cs="Times New Roman"/>
          <w:sz w:val="24"/>
          <w:szCs w:val="24"/>
        </w:rPr>
        <w:t xml:space="preserve"> на отчетената електрическа енергия пред мрежови</w:t>
      </w:r>
      <w:r w:rsidR="00A34D0C">
        <w:rPr>
          <w:rFonts w:ascii="Times New Roman" w:hAnsi="Times New Roman" w:cs="Times New Roman"/>
          <w:sz w:val="24"/>
          <w:szCs w:val="24"/>
        </w:rPr>
        <w:t>я</w:t>
      </w:r>
      <w:r w:rsidRPr="007A506B">
        <w:rPr>
          <w:rFonts w:ascii="Times New Roman" w:hAnsi="Times New Roman" w:cs="Times New Roman"/>
          <w:sz w:val="24"/>
          <w:szCs w:val="24"/>
        </w:rPr>
        <w:t xml:space="preserve"> оператор в сроковете, съгласно ПТЕЕ и Правилата за измерване на количеството електрическа енергия. В тези случаи проверяването и корекцията на измерените стойности от </w:t>
      </w:r>
      <w:r w:rsidR="00A6168D" w:rsidRPr="007A506B">
        <w:rPr>
          <w:rFonts w:ascii="Times New Roman" w:hAnsi="Times New Roman" w:cs="Times New Roman"/>
          <w:sz w:val="24"/>
          <w:szCs w:val="24"/>
        </w:rPr>
        <w:t>с</w:t>
      </w:r>
      <w:r w:rsidR="00B10D29" w:rsidRPr="007A506B">
        <w:rPr>
          <w:rFonts w:ascii="Times New Roman" w:hAnsi="Times New Roman" w:cs="Times New Roman"/>
          <w:sz w:val="24"/>
          <w:szCs w:val="24"/>
        </w:rPr>
        <w:t>тран</w:t>
      </w:r>
      <w:r w:rsidRPr="007A506B">
        <w:rPr>
          <w:rFonts w:ascii="Times New Roman" w:hAnsi="Times New Roman" w:cs="Times New Roman"/>
          <w:sz w:val="24"/>
          <w:szCs w:val="24"/>
        </w:rPr>
        <w:t>а на мрежовия оператор се извършва съгласно Правилата за измерване на количеството електрическа енергия.</w:t>
      </w:r>
    </w:p>
    <w:p w14:paraId="3A7F20ED" w14:textId="009988FF" w:rsidR="00C932E5" w:rsidRPr="007A506B" w:rsidRDefault="00B90CF4" w:rsidP="00AE1691">
      <w:pPr>
        <w:widowControl w:val="0"/>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w:t>
      </w:r>
      <w:r w:rsidR="002667E5">
        <w:rPr>
          <w:rFonts w:ascii="Times New Roman" w:hAnsi="Times New Roman" w:cs="Times New Roman"/>
          <w:sz w:val="24"/>
          <w:szCs w:val="24"/>
        </w:rPr>
        <w:t>5</w:t>
      </w:r>
      <w:r w:rsidRPr="007A506B">
        <w:rPr>
          <w:rFonts w:ascii="Times New Roman" w:hAnsi="Times New Roman" w:cs="Times New Roman"/>
          <w:sz w:val="24"/>
          <w:szCs w:val="24"/>
        </w:rPr>
        <w:t xml:space="preserve">) В случаите на основателно оспорване, както и в случаите на промяна в стойностите, след оспорване или корекция от мрежовия оператор на количествата измерена електрическа енергия, Продавачът издава съответно дебитно/кредитно известие и го изпраща на Купувача. </w:t>
      </w:r>
    </w:p>
    <w:p w14:paraId="3A1EEDD4" w14:textId="568D6535" w:rsidR="00C932E5" w:rsidRPr="007A506B" w:rsidRDefault="00B90CF4" w:rsidP="00AE1691">
      <w:pPr>
        <w:widowControl w:val="0"/>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w:t>
      </w:r>
      <w:r w:rsidR="002667E5">
        <w:rPr>
          <w:rFonts w:ascii="Times New Roman" w:hAnsi="Times New Roman" w:cs="Times New Roman"/>
          <w:sz w:val="24"/>
          <w:szCs w:val="24"/>
        </w:rPr>
        <w:t>6</w:t>
      </w:r>
      <w:r w:rsidRPr="007A506B">
        <w:rPr>
          <w:rFonts w:ascii="Times New Roman" w:hAnsi="Times New Roman" w:cs="Times New Roman"/>
          <w:sz w:val="24"/>
          <w:szCs w:val="24"/>
        </w:rPr>
        <w:t>) Оспорването на издадена фактура и/или</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измерените стойности не освобождава Купувача от задължението за заплащането на сумите по издадена фактура в сроковете за плащане.</w:t>
      </w:r>
    </w:p>
    <w:p w14:paraId="4F96ADAA" w14:textId="77777777" w:rsidR="00C932E5" w:rsidRPr="007A506B" w:rsidRDefault="00C932E5" w:rsidP="00AE1691">
      <w:pPr>
        <w:spacing w:after="0" w:line="240" w:lineRule="auto"/>
        <w:ind w:firstLine="567"/>
        <w:jc w:val="both"/>
        <w:rPr>
          <w:rFonts w:ascii="Times New Roman" w:hAnsi="Times New Roman" w:cs="Times New Roman"/>
          <w:sz w:val="24"/>
          <w:szCs w:val="24"/>
        </w:rPr>
      </w:pPr>
    </w:p>
    <w:p w14:paraId="5301E6F2" w14:textId="1E42B5C8" w:rsidR="00380884" w:rsidRPr="007A506B" w:rsidRDefault="00380884" w:rsidP="00AE1691">
      <w:pPr>
        <w:spacing w:after="0" w:line="240" w:lineRule="auto"/>
        <w:jc w:val="both"/>
        <w:rPr>
          <w:rFonts w:ascii="Times New Roman" w:hAnsi="Times New Roman" w:cs="Times New Roman"/>
          <w:sz w:val="24"/>
          <w:szCs w:val="24"/>
        </w:rPr>
      </w:pPr>
      <w:bookmarkStart w:id="2" w:name="_heading=h.3znysh7" w:colFirst="0" w:colLast="0"/>
      <w:bookmarkEnd w:id="2"/>
      <w:r w:rsidRPr="007A506B">
        <w:rPr>
          <w:rFonts w:ascii="Times New Roman" w:hAnsi="Times New Roman" w:cs="Times New Roman"/>
          <w:sz w:val="24"/>
          <w:szCs w:val="24"/>
        </w:rPr>
        <w:t xml:space="preserve">Чл. </w:t>
      </w:r>
      <w:r w:rsidR="00735DE3" w:rsidRPr="007A506B">
        <w:rPr>
          <w:rFonts w:ascii="Times New Roman" w:hAnsi="Times New Roman" w:cs="Times New Roman"/>
          <w:sz w:val="24"/>
          <w:szCs w:val="24"/>
        </w:rPr>
        <w:t>6</w:t>
      </w:r>
      <w:r w:rsidRPr="007A506B">
        <w:rPr>
          <w:rFonts w:ascii="Times New Roman" w:hAnsi="Times New Roman" w:cs="Times New Roman"/>
          <w:sz w:val="24"/>
          <w:szCs w:val="24"/>
        </w:rPr>
        <w:t xml:space="preserve">. (1) Купувачът се задължава да заплати на Продавача дължимите суми по издадената фактура/и в </w:t>
      </w:r>
      <w:r w:rsidR="00DF7959">
        <w:rPr>
          <w:rFonts w:ascii="Times New Roman" w:hAnsi="Times New Roman" w:cs="Times New Roman"/>
          <w:sz w:val="24"/>
          <w:szCs w:val="24"/>
        </w:rPr>
        <w:t>евро</w:t>
      </w:r>
      <w:r w:rsidRPr="007A506B">
        <w:rPr>
          <w:rFonts w:ascii="Times New Roman" w:hAnsi="Times New Roman" w:cs="Times New Roman"/>
          <w:sz w:val="24"/>
          <w:szCs w:val="24"/>
        </w:rPr>
        <w:t xml:space="preserve"> в срок не по-късно от 25-то (двадесет и пето) число на месеца, следващ отчетния период</w:t>
      </w:r>
      <w:r w:rsidR="00961AEC" w:rsidRPr="007A506B">
        <w:rPr>
          <w:rFonts w:ascii="Times New Roman" w:hAnsi="Times New Roman" w:cs="Times New Roman"/>
          <w:sz w:val="24"/>
          <w:szCs w:val="24"/>
        </w:rPr>
        <w:t>.</w:t>
      </w:r>
    </w:p>
    <w:p w14:paraId="0B05BB44" w14:textId="77777777" w:rsidR="00380884" w:rsidRPr="007A506B" w:rsidRDefault="00380884"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(2) Купувачът заплаща дължимите суми по банковата сметка, посочена от Продавача във фактурата или Договора по един от следните начини за плащане – с платежно нареждане по банков път, чрез </w:t>
      </w:r>
      <w:proofErr w:type="spellStart"/>
      <w:r w:rsidRPr="007A506B">
        <w:rPr>
          <w:rFonts w:ascii="Times New Roman" w:hAnsi="Times New Roman" w:cs="Times New Roman"/>
          <w:sz w:val="24"/>
          <w:szCs w:val="24"/>
        </w:rPr>
        <w:t>epay</w:t>
      </w:r>
      <w:proofErr w:type="spellEnd"/>
      <w:r w:rsidRPr="007A506B">
        <w:rPr>
          <w:rFonts w:ascii="Times New Roman" w:hAnsi="Times New Roman" w:cs="Times New Roman"/>
          <w:sz w:val="24"/>
          <w:szCs w:val="24"/>
        </w:rPr>
        <w:t>/</w:t>
      </w:r>
      <w:proofErr w:type="spellStart"/>
      <w:r w:rsidRPr="007A506B">
        <w:rPr>
          <w:rFonts w:ascii="Times New Roman" w:hAnsi="Times New Roman" w:cs="Times New Roman"/>
          <w:sz w:val="24"/>
          <w:szCs w:val="24"/>
        </w:rPr>
        <w:t>EasyPay</w:t>
      </w:r>
      <w:proofErr w:type="spellEnd"/>
      <w:r w:rsidRPr="007A506B">
        <w:rPr>
          <w:rFonts w:ascii="Times New Roman" w:hAnsi="Times New Roman" w:cs="Times New Roman"/>
          <w:sz w:val="24"/>
          <w:szCs w:val="24"/>
        </w:rPr>
        <w:t>, с кредитна/дебитна карта през интерфейс, предложен от Продавача.</w:t>
      </w:r>
    </w:p>
    <w:p w14:paraId="0CADD7A1" w14:textId="75EDE203" w:rsidR="00C932E5" w:rsidRPr="007A506B" w:rsidRDefault="00380884"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(3) Задължението за плащане се счита за изпълнено в срок, ако цялата дължима сума постъпи по банковата сметка на Продавача не по-късно от деня на падежа за съответната фактура по определения ред в чл. 5, a в случай че денят на падежа е неработен ден – на първия работен ден, следващ деня на падежа.</w:t>
      </w:r>
    </w:p>
    <w:p w14:paraId="59845375" w14:textId="77777777" w:rsidR="00276F32" w:rsidRPr="007A506B" w:rsidRDefault="00276F32" w:rsidP="00AE1691">
      <w:pPr>
        <w:spacing w:after="0" w:line="240" w:lineRule="auto"/>
        <w:ind w:firstLine="720"/>
        <w:jc w:val="both"/>
        <w:rPr>
          <w:rFonts w:ascii="Times New Roman" w:hAnsi="Times New Roman" w:cs="Times New Roman"/>
          <w:b/>
          <w:sz w:val="24"/>
          <w:szCs w:val="24"/>
        </w:rPr>
      </w:pPr>
    </w:p>
    <w:p w14:paraId="0435F9D5" w14:textId="7B4D0444" w:rsidR="00C932E5" w:rsidRPr="00724EEE" w:rsidRDefault="00B90CF4" w:rsidP="00724EEE">
      <w:pPr>
        <w:pStyle w:val="ListParagraph"/>
        <w:widowControl w:val="0"/>
        <w:numPr>
          <w:ilvl w:val="0"/>
          <w:numId w:val="9"/>
        </w:numPr>
        <w:spacing w:after="0" w:line="240" w:lineRule="auto"/>
        <w:rPr>
          <w:rFonts w:ascii="Times New Roman" w:hAnsi="Times New Roman" w:cs="Times New Roman"/>
          <w:b/>
          <w:sz w:val="24"/>
          <w:szCs w:val="24"/>
        </w:rPr>
      </w:pPr>
      <w:r w:rsidRPr="00724EEE">
        <w:rPr>
          <w:rFonts w:ascii="Times New Roman" w:hAnsi="Times New Roman" w:cs="Times New Roman"/>
          <w:b/>
          <w:sz w:val="24"/>
          <w:szCs w:val="24"/>
        </w:rPr>
        <w:t xml:space="preserve">Права и задължения на </w:t>
      </w:r>
      <w:r w:rsidR="00B10D29" w:rsidRPr="00724EEE">
        <w:rPr>
          <w:rFonts w:ascii="Times New Roman" w:hAnsi="Times New Roman" w:cs="Times New Roman"/>
          <w:b/>
          <w:sz w:val="24"/>
          <w:szCs w:val="24"/>
        </w:rPr>
        <w:t>Стран</w:t>
      </w:r>
      <w:r w:rsidRPr="00724EEE">
        <w:rPr>
          <w:rFonts w:ascii="Times New Roman" w:hAnsi="Times New Roman" w:cs="Times New Roman"/>
          <w:b/>
          <w:sz w:val="24"/>
          <w:szCs w:val="24"/>
        </w:rPr>
        <w:t>ите</w:t>
      </w:r>
    </w:p>
    <w:p w14:paraId="712BD47A" w14:textId="77777777" w:rsidR="002F3691" w:rsidRPr="007A506B" w:rsidRDefault="002F3691" w:rsidP="00AE1691">
      <w:pPr>
        <w:widowControl w:val="0"/>
        <w:spacing w:after="0" w:line="240" w:lineRule="auto"/>
        <w:rPr>
          <w:rFonts w:ascii="Times New Roman" w:hAnsi="Times New Roman" w:cs="Times New Roman"/>
          <w:b/>
          <w:sz w:val="24"/>
          <w:szCs w:val="24"/>
        </w:rPr>
      </w:pPr>
    </w:p>
    <w:p w14:paraId="25BE18A7" w14:textId="481AF2B3"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lastRenderedPageBreak/>
        <w:t xml:space="preserve">Чл. </w:t>
      </w:r>
      <w:r w:rsidR="00735DE3" w:rsidRPr="007A506B">
        <w:rPr>
          <w:rFonts w:ascii="Times New Roman" w:hAnsi="Times New Roman" w:cs="Times New Roman"/>
          <w:sz w:val="24"/>
          <w:szCs w:val="24"/>
        </w:rPr>
        <w:t>7</w:t>
      </w:r>
      <w:r w:rsidRPr="007A506B">
        <w:rPr>
          <w:rFonts w:ascii="Times New Roman" w:hAnsi="Times New Roman" w:cs="Times New Roman"/>
          <w:sz w:val="24"/>
          <w:szCs w:val="24"/>
        </w:rPr>
        <w:t>. (1) Купувачът има право:</w:t>
      </w:r>
    </w:p>
    <w:p w14:paraId="08C481F5" w14:textId="4E59490F" w:rsidR="00C932E5" w:rsidRPr="007A506B" w:rsidRDefault="00B90CF4" w:rsidP="00F51511">
      <w:pPr>
        <w:numPr>
          <w:ilvl w:val="0"/>
          <w:numId w:val="4"/>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 xml:space="preserve">да получава активна нетна електрическа енергия, при условията, сроковете и по цените, съгласно този </w:t>
      </w:r>
      <w:r w:rsidR="00D50715" w:rsidRPr="007A506B">
        <w:rPr>
          <w:rFonts w:ascii="Times New Roman" w:hAnsi="Times New Roman" w:cs="Times New Roman"/>
          <w:color w:val="000000"/>
          <w:sz w:val="24"/>
          <w:szCs w:val="24"/>
        </w:rPr>
        <w:t>Договор</w:t>
      </w:r>
      <w:r w:rsidR="00F51511" w:rsidRPr="007A506B">
        <w:rPr>
          <w:rFonts w:ascii="Times New Roman" w:hAnsi="Times New Roman" w:cs="Times New Roman"/>
          <w:color w:val="000000"/>
          <w:sz w:val="24"/>
          <w:szCs w:val="24"/>
        </w:rPr>
        <w:t>;</w:t>
      </w:r>
    </w:p>
    <w:p w14:paraId="75BA4BD3" w14:textId="3B9B9A4E" w:rsidR="00C932E5" w:rsidRPr="007A506B" w:rsidRDefault="00B90CF4" w:rsidP="00F51511">
      <w:pPr>
        <w:numPr>
          <w:ilvl w:val="0"/>
          <w:numId w:val="4"/>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да получава електронна фактура, съдържаща информацията</w:t>
      </w:r>
      <w:r w:rsidR="00853075">
        <w:rPr>
          <w:rFonts w:ascii="Times New Roman" w:hAnsi="Times New Roman" w:cs="Times New Roman"/>
          <w:color w:val="000000"/>
          <w:sz w:val="24"/>
          <w:szCs w:val="24"/>
        </w:rPr>
        <w:t>,</w:t>
      </w:r>
      <w:r w:rsidRPr="007A506B">
        <w:rPr>
          <w:rFonts w:ascii="Times New Roman" w:hAnsi="Times New Roman" w:cs="Times New Roman"/>
          <w:color w:val="000000"/>
          <w:sz w:val="24"/>
          <w:szCs w:val="24"/>
        </w:rPr>
        <w:t xml:space="preserve"> уговорена в този </w:t>
      </w:r>
      <w:r w:rsidR="00D50715" w:rsidRPr="007A506B">
        <w:rPr>
          <w:rFonts w:ascii="Times New Roman" w:hAnsi="Times New Roman" w:cs="Times New Roman"/>
          <w:color w:val="000000"/>
          <w:sz w:val="24"/>
          <w:szCs w:val="24"/>
        </w:rPr>
        <w:t>Договор</w:t>
      </w:r>
      <w:r w:rsidRPr="007A506B">
        <w:rPr>
          <w:rFonts w:ascii="Times New Roman" w:hAnsi="Times New Roman" w:cs="Times New Roman"/>
          <w:color w:val="000000"/>
          <w:sz w:val="24"/>
          <w:szCs w:val="24"/>
        </w:rPr>
        <w:t>;</w:t>
      </w:r>
    </w:p>
    <w:p w14:paraId="06FBC3DC" w14:textId="77777777" w:rsidR="00C932E5" w:rsidRPr="007A506B" w:rsidRDefault="00B90CF4" w:rsidP="00F51511">
      <w:pPr>
        <w:numPr>
          <w:ilvl w:val="0"/>
          <w:numId w:val="4"/>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да поиска извършване на проверка по реда на ПТЕЕ в случай на съмнения за неточна сметка за доставената електрическа енергия и/или други плащания;</w:t>
      </w:r>
    </w:p>
    <w:p w14:paraId="0395791C" w14:textId="77777777" w:rsidR="00C932E5" w:rsidRPr="007A506B" w:rsidRDefault="00B90CF4" w:rsidP="00F51511">
      <w:pPr>
        <w:widowControl w:val="0"/>
        <w:numPr>
          <w:ilvl w:val="0"/>
          <w:numId w:val="4"/>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 xml:space="preserve">да подава жалби и/или възражения до Продавача; </w:t>
      </w:r>
    </w:p>
    <w:p w14:paraId="1853E4C4" w14:textId="68F2B362" w:rsidR="00C932E5" w:rsidRPr="007A506B" w:rsidRDefault="00B90CF4" w:rsidP="00F51511">
      <w:pPr>
        <w:widowControl w:val="0"/>
        <w:numPr>
          <w:ilvl w:val="0"/>
          <w:numId w:val="4"/>
        </w:numPr>
        <w:pBdr>
          <w:top w:val="nil"/>
          <w:left w:val="nil"/>
          <w:bottom w:val="nil"/>
          <w:right w:val="nil"/>
          <w:between w:val="nil"/>
        </w:pBdr>
        <w:spacing w:after="0" w:line="240" w:lineRule="auto"/>
        <w:ind w:left="0" w:firstLine="851"/>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 xml:space="preserve">да получава информация за потреблението на електрическа енергия от </w:t>
      </w:r>
      <w:r w:rsidR="00B10D29" w:rsidRPr="007A506B">
        <w:rPr>
          <w:rFonts w:ascii="Times New Roman" w:hAnsi="Times New Roman" w:cs="Times New Roman"/>
          <w:color w:val="000000"/>
          <w:sz w:val="24"/>
          <w:szCs w:val="24"/>
        </w:rPr>
        <w:t>Обект</w:t>
      </w:r>
      <w:r w:rsidRPr="007A506B">
        <w:rPr>
          <w:rFonts w:ascii="Times New Roman" w:hAnsi="Times New Roman" w:cs="Times New Roman"/>
          <w:color w:val="000000"/>
          <w:sz w:val="24"/>
          <w:szCs w:val="24"/>
        </w:rPr>
        <w:t xml:space="preserve">ите си по този </w:t>
      </w:r>
      <w:r w:rsidR="00D50715" w:rsidRPr="007A506B">
        <w:rPr>
          <w:rFonts w:ascii="Times New Roman" w:hAnsi="Times New Roman" w:cs="Times New Roman"/>
          <w:color w:val="000000"/>
          <w:sz w:val="24"/>
          <w:szCs w:val="24"/>
        </w:rPr>
        <w:t>Договор</w:t>
      </w:r>
      <w:r w:rsidRPr="007A506B">
        <w:rPr>
          <w:rFonts w:ascii="Times New Roman" w:hAnsi="Times New Roman" w:cs="Times New Roman"/>
          <w:color w:val="000000"/>
          <w:sz w:val="24"/>
          <w:szCs w:val="24"/>
        </w:rPr>
        <w:t>, съгласно изискванията на нормативните актове</w:t>
      </w:r>
      <w:r w:rsidR="00F51511" w:rsidRPr="007A506B">
        <w:rPr>
          <w:rFonts w:ascii="Times New Roman" w:hAnsi="Times New Roman" w:cs="Times New Roman"/>
          <w:color w:val="000000"/>
          <w:sz w:val="24"/>
          <w:szCs w:val="24"/>
        </w:rPr>
        <w:t>.</w:t>
      </w:r>
    </w:p>
    <w:p w14:paraId="2EC4F2B8" w14:textId="77777777" w:rsidR="00F51511" w:rsidRPr="007A506B" w:rsidRDefault="00F51511" w:rsidP="00AE1691">
      <w:pPr>
        <w:widowControl w:val="0"/>
        <w:spacing w:after="0" w:line="240" w:lineRule="auto"/>
        <w:ind w:firstLine="567"/>
        <w:jc w:val="both"/>
        <w:rPr>
          <w:rFonts w:ascii="Times New Roman" w:hAnsi="Times New Roman" w:cs="Times New Roman"/>
          <w:sz w:val="24"/>
          <w:szCs w:val="24"/>
        </w:rPr>
      </w:pPr>
    </w:p>
    <w:p w14:paraId="657BF284" w14:textId="41D8A1D3" w:rsidR="00C932E5" w:rsidRPr="007A506B" w:rsidRDefault="00B90CF4" w:rsidP="00AE1691">
      <w:pPr>
        <w:widowControl w:val="0"/>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(2) Купувачът се задължава:</w:t>
      </w:r>
    </w:p>
    <w:p w14:paraId="5F139E73" w14:textId="12ED52B2"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1.</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да приема електрическа енергия от Продавача в точката на доставка за срока на действие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w:t>
      </w:r>
      <w:r w:rsidR="00F51511" w:rsidRPr="007A506B">
        <w:rPr>
          <w:rFonts w:ascii="Times New Roman" w:hAnsi="Times New Roman" w:cs="Times New Roman"/>
          <w:sz w:val="24"/>
          <w:szCs w:val="24"/>
        </w:rPr>
        <w:t>;</w:t>
      </w:r>
    </w:p>
    <w:p w14:paraId="0EB27C38" w14:textId="12F21C8F" w:rsidR="00C932E5" w:rsidRPr="007A506B" w:rsidRDefault="00B90CF4" w:rsidP="00F51511">
      <w:pPr>
        <w:spacing w:after="0" w:line="240" w:lineRule="auto"/>
        <w:ind w:firstLine="851"/>
        <w:jc w:val="both"/>
        <w:rPr>
          <w:rFonts w:ascii="Times New Roman" w:hAnsi="Times New Roman" w:cs="Times New Roman"/>
          <w:sz w:val="24"/>
          <w:szCs w:val="24"/>
        </w:rPr>
      </w:pPr>
      <w:bookmarkStart w:id="3" w:name="_heading=h.2et92p0" w:colFirst="0" w:colLast="0"/>
      <w:bookmarkEnd w:id="3"/>
      <w:r w:rsidRPr="007A506B">
        <w:rPr>
          <w:rFonts w:ascii="Times New Roman" w:hAnsi="Times New Roman" w:cs="Times New Roman"/>
          <w:sz w:val="24"/>
          <w:szCs w:val="24"/>
        </w:rPr>
        <w:t>2.</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да заплаща редовно и в срок доставената активна електрическа енергия по цената по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 както и цена „задължения към обществото“, дължимите данъци -</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акциз, ДДС, и други дължими по закон или административен акт суми и/или изискани от мрежовия оператор, посочени в издадената от Продавача фактура</w:t>
      </w:r>
      <w:r w:rsidR="00F51511" w:rsidRPr="007A506B">
        <w:rPr>
          <w:rFonts w:ascii="Times New Roman" w:hAnsi="Times New Roman" w:cs="Times New Roman"/>
          <w:sz w:val="24"/>
          <w:szCs w:val="24"/>
        </w:rPr>
        <w:t>;</w:t>
      </w:r>
    </w:p>
    <w:p w14:paraId="70542D08" w14:textId="29898E19"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3.</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да уведоми Продавача, в срок от </w:t>
      </w:r>
      <w:r w:rsidR="00420ADD">
        <w:rPr>
          <w:rFonts w:ascii="Times New Roman" w:hAnsi="Times New Roman" w:cs="Times New Roman"/>
          <w:sz w:val="24"/>
          <w:szCs w:val="24"/>
        </w:rPr>
        <w:t>5</w:t>
      </w:r>
      <w:r w:rsidRPr="007A506B">
        <w:rPr>
          <w:rFonts w:ascii="Times New Roman" w:hAnsi="Times New Roman" w:cs="Times New Roman"/>
          <w:sz w:val="24"/>
          <w:szCs w:val="24"/>
        </w:rPr>
        <w:t xml:space="preserve"> (</w:t>
      </w:r>
      <w:r w:rsidR="00420ADD">
        <w:rPr>
          <w:rFonts w:ascii="Times New Roman" w:hAnsi="Times New Roman" w:cs="Times New Roman"/>
          <w:sz w:val="24"/>
          <w:szCs w:val="24"/>
        </w:rPr>
        <w:t>пет</w:t>
      </w:r>
      <w:r w:rsidRPr="007A506B">
        <w:rPr>
          <w:rFonts w:ascii="Times New Roman" w:hAnsi="Times New Roman" w:cs="Times New Roman"/>
          <w:sz w:val="24"/>
          <w:szCs w:val="24"/>
        </w:rPr>
        <w:t>) работни дни, при промяна:</w:t>
      </w:r>
    </w:p>
    <w:p w14:paraId="6850910D" w14:textId="3C39336A" w:rsidR="00C932E5" w:rsidRPr="007A506B" w:rsidRDefault="00B90CF4" w:rsidP="00F51511">
      <w:pPr>
        <w:widowControl w:val="0"/>
        <w:spacing w:after="0" w:line="240" w:lineRule="auto"/>
        <w:ind w:firstLine="1134"/>
        <w:jc w:val="both"/>
        <w:rPr>
          <w:rFonts w:ascii="Times New Roman" w:hAnsi="Times New Roman" w:cs="Times New Roman"/>
          <w:sz w:val="24"/>
          <w:szCs w:val="24"/>
        </w:rPr>
      </w:pPr>
      <w:r w:rsidRPr="007A506B">
        <w:rPr>
          <w:rFonts w:ascii="Times New Roman" w:hAnsi="Times New Roman" w:cs="Times New Roman"/>
          <w:sz w:val="24"/>
          <w:szCs w:val="24"/>
        </w:rPr>
        <w:t xml:space="preserve">а) на собствеността и/или правото на ползване или облигационното ползване на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а/</w:t>
      </w:r>
      <w:proofErr w:type="spellStart"/>
      <w:r w:rsidRPr="007A506B">
        <w:rPr>
          <w:rFonts w:ascii="Times New Roman" w:hAnsi="Times New Roman" w:cs="Times New Roman"/>
          <w:sz w:val="24"/>
          <w:szCs w:val="24"/>
        </w:rPr>
        <w:t>ите</w:t>
      </w:r>
      <w:proofErr w:type="spellEnd"/>
      <w:r w:rsidRPr="007A506B">
        <w:rPr>
          <w:rFonts w:ascii="Times New Roman" w:hAnsi="Times New Roman" w:cs="Times New Roman"/>
          <w:sz w:val="24"/>
          <w:szCs w:val="24"/>
        </w:rPr>
        <w:t xml:space="preserve">, посочени в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w:t>
      </w:r>
    </w:p>
    <w:p w14:paraId="75D99761" w14:textId="797632DC" w:rsidR="00C932E5" w:rsidRPr="007A506B" w:rsidRDefault="00B90CF4" w:rsidP="00F51511">
      <w:pPr>
        <w:widowControl w:val="0"/>
        <w:spacing w:after="0" w:line="240" w:lineRule="auto"/>
        <w:ind w:firstLine="1134"/>
        <w:jc w:val="both"/>
        <w:rPr>
          <w:rFonts w:ascii="Times New Roman" w:hAnsi="Times New Roman" w:cs="Times New Roman"/>
          <w:sz w:val="24"/>
          <w:szCs w:val="24"/>
        </w:rPr>
      </w:pPr>
      <w:r w:rsidRPr="007A506B">
        <w:rPr>
          <w:rFonts w:ascii="Times New Roman" w:hAnsi="Times New Roman" w:cs="Times New Roman"/>
          <w:sz w:val="24"/>
          <w:szCs w:val="24"/>
        </w:rPr>
        <w:t xml:space="preserve">б) на лицата, които го представляват или са упълномощени да извършват действия по изпълнението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w:t>
      </w:r>
    </w:p>
    <w:p w14:paraId="37916783" w14:textId="77777777" w:rsidR="00C932E5" w:rsidRPr="007A506B" w:rsidRDefault="00B90CF4" w:rsidP="00F51511">
      <w:pPr>
        <w:widowControl w:val="0"/>
        <w:spacing w:after="0" w:line="240" w:lineRule="auto"/>
        <w:ind w:firstLine="1134"/>
        <w:jc w:val="both"/>
        <w:rPr>
          <w:rFonts w:ascii="Times New Roman" w:hAnsi="Times New Roman" w:cs="Times New Roman"/>
          <w:sz w:val="24"/>
          <w:szCs w:val="24"/>
        </w:rPr>
      </w:pPr>
      <w:r w:rsidRPr="007A506B">
        <w:rPr>
          <w:rFonts w:ascii="Times New Roman" w:hAnsi="Times New Roman" w:cs="Times New Roman"/>
          <w:sz w:val="24"/>
          <w:szCs w:val="24"/>
        </w:rPr>
        <w:t>в) на данните, необходими за издаване на фактура и в банковите сметки или промени по търговската регистрация на Купувача;</w:t>
      </w:r>
    </w:p>
    <w:p w14:paraId="603CEF6B" w14:textId="77777777" w:rsidR="00C932E5" w:rsidRPr="007A506B" w:rsidRDefault="00B90CF4" w:rsidP="00F51511">
      <w:pPr>
        <w:widowControl w:val="0"/>
        <w:spacing w:after="0" w:line="240" w:lineRule="auto"/>
        <w:ind w:firstLine="1134"/>
        <w:jc w:val="both"/>
        <w:rPr>
          <w:rFonts w:ascii="Times New Roman" w:hAnsi="Times New Roman" w:cs="Times New Roman"/>
          <w:sz w:val="24"/>
          <w:szCs w:val="24"/>
        </w:rPr>
      </w:pPr>
      <w:r w:rsidRPr="007A506B">
        <w:rPr>
          <w:rFonts w:ascii="Times New Roman" w:hAnsi="Times New Roman" w:cs="Times New Roman"/>
          <w:sz w:val="24"/>
          <w:szCs w:val="24"/>
        </w:rPr>
        <w:t>г) на данните за кореспонденция и др.;</w:t>
      </w:r>
    </w:p>
    <w:p w14:paraId="1CB9CC1E" w14:textId="5177F6CD"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4.</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да спазва нормативните изисквания по Закона за енергетиката и свързаните с него подзаконови нормативни актове и общите и индивидуалните административни актове на КЕВР;</w:t>
      </w:r>
    </w:p>
    <w:p w14:paraId="1ED8521F" w14:textId="540160D2"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5.</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да предостави на Продавача цялата необходима информация за изготвянето на прогноза за потреблението му на активна електрическа енергия и евентуалните отклонения, които биха могли да предизвикат отговорност за балансиране от </w:t>
      </w:r>
      <w:r w:rsidR="00A6168D" w:rsidRPr="007A506B">
        <w:rPr>
          <w:rFonts w:ascii="Times New Roman" w:hAnsi="Times New Roman" w:cs="Times New Roman"/>
          <w:sz w:val="24"/>
          <w:szCs w:val="24"/>
        </w:rPr>
        <w:t>с</w:t>
      </w:r>
      <w:r w:rsidR="00B10D29" w:rsidRPr="007A506B">
        <w:rPr>
          <w:rFonts w:ascii="Times New Roman" w:hAnsi="Times New Roman" w:cs="Times New Roman"/>
          <w:sz w:val="24"/>
          <w:szCs w:val="24"/>
        </w:rPr>
        <w:t>тран</w:t>
      </w:r>
      <w:r w:rsidRPr="007A506B">
        <w:rPr>
          <w:rFonts w:ascii="Times New Roman" w:hAnsi="Times New Roman" w:cs="Times New Roman"/>
          <w:sz w:val="24"/>
          <w:szCs w:val="24"/>
        </w:rPr>
        <w:t xml:space="preserve">а на Продавача. Купувачът се задължава да уведомява писмено Продавача за всякакви обстоятелства, породени от промяна в дейността му, промяна на предназначението на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а, планови ремонти или каквито и да било други причини, които биха могли да доведат</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до отклонения в потреблението му</w:t>
      </w:r>
      <w:r w:rsidR="00966A27" w:rsidRPr="00966A27">
        <w:rPr>
          <w:rFonts w:ascii="Times New Roman" w:hAnsi="Times New Roman" w:cs="Times New Roman"/>
          <w:sz w:val="24"/>
          <w:szCs w:val="24"/>
        </w:rPr>
        <w:t>.</w:t>
      </w:r>
      <w:r w:rsidRPr="007A506B">
        <w:rPr>
          <w:rFonts w:ascii="Times New Roman" w:hAnsi="Times New Roman" w:cs="Times New Roman"/>
          <w:sz w:val="24"/>
          <w:szCs w:val="24"/>
        </w:rPr>
        <w:t xml:space="preserve"> </w:t>
      </w:r>
    </w:p>
    <w:p w14:paraId="6BD34414" w14:textId="77777777" w:rsidR="00C932E5" w:rsidRPr="007A506B" w:rsidRDefault="00C932E5" w:rsidP="00AE1691">
      <w:pPr>
        <w:widowControl w:val="0"/>
        <w:spacing w:after="0" w:line="240" w:lineRule="auto"/>
        <w:jc w:val="both"/>
        <w:rPr>
          <w:rFonts w:ascii="Times New Roman" w:hAnsi="Times New Roman" w:cs="Times New Roman"/>
          <w:sz w:val="24"/>
          <w:szCs w:val="24"/>
        </w:rPr>
      </w:pPr>
    </w:p>
    <w:p w14:paraId="22E7A4C9" w14:textId="6D0867C6"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 xml:space="preserve">Чл. </w:t>
      </w:r>
      <w:r w:rsidR="00735DE3" w:rsidRPr="007A506B">
        <w:rPr>
          <w:rFonts w:ascii="Times New Roman" w:hAnsi="Times New Roman" w:cs="Times New Roman"/>
          <w:sz w:val="24"/>
          <w:szCs w:val="24"/>
        </w:rPr>
        <w:t>8</w:t>
      </w:r>
      <w:r w:rsidRPr="007A506B">
        <w:rPr>
          <w:rFonts w:ascii="Times New Roman" w:hAnsi="Times New Roman" w:cs="Times New Roman"/>
          <w:sz w:val="24"/>
          <w:szCs w:val="24"/>
        </w:rPr>
        <w:t>. (1) Продавачът се задължава:</w:t>
      </w:r>
    </w:p>
    <w:p w14:paraId="2BA96DB1" w14:textId="4315F64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1. да доставя </w:t>
      </w:r>
      <w:r w:rsidR="00A6168D" w:rsidRPr="007A506B">
        <w:rPr>
          <w:rFonts w:ascii="Times New Roman" w:hAnsi="Times New Roman" w:cs="Times New Roman"/>
          <w:sz w:val="24"/>
          <w:szCs w:val="24"/>
        </w:rPr>
        <w:t>д</w:t>
      </w:r>
      <w:r w:rsidR="00D50715" w:rsidRPr="007A506B">
        <w:rPr>
          <w:rFonts w:ascii="Times New Roman" w:hAnsi="Times New Roman" w:cs="Times New Roman"/>
          <w:sz w:val="24"/>
          <w:szCs w:val="24"/>
        </w:rPr>
        <w:t>оговор</w:t>
      </w:r>
      <w:r w:rsidRPr="007A506B">
        <w:rPr>
          <w:rFonts w:ascii="Times New Roman" w:hAnsi="Times New Roman" w:cs="Times New Roman"/>
          <w:sz w:val="24"/>
          <w:szCs w:val="24"/>
        </w:rPr>
        <w:t xml:space="preserve">ените количества електрическа енергия на Купувача за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 xml:space="preserve">ите на същия при условията и по цената по този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w:t>
      </w:r>
    </w:p>
    <w:p w14:paraId="1DE1DB65" w14:textId="7777777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2. да изготвя и известява графици за потребление и обмен за СБГ, съгласно и в съответствие с ПТЕЕ;</w:t>
      </w:r>
    </w:p>
    <w:p w14:paraId="7CAA7F17" w14:textId="19117ADE"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3. да отговаря за </w:t>
      </w:r>
      <w:proofErr w:type="spellStart"/>
      <w:r w:rsidRPr="007A506B">
        <w:rPr>
          <w:rFonts w:ascii="Times New Roman" w:hAnsi="Times New Roman" w:cs="Times New Roman"/>
          <w:sz w:val="24"/>
          <w:szCs w:val="24"/>
        </w:rPr>
        <w:t>небалансите</w:t>
      </w:r>
      <w:proofErr w:type="spellEnd"/>
      <w:r w:rsidRPr="007A506B">
        <w:rPr>
          <w:rFonts w:ascii="Times New Roman" w:hAnsi="Times New Roman" w:cs="Times New Roman"/>
          <w:sz w:val="24"/>
          <w:szCs w:val="24"/>
        </w:rPr>
        <w:t xml:space="preserve"> на Купувача относно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ите и да урежда заплащане на разходите за балансиране, ако такива възникнат;</w:t>
      </w:r>
    </w:p>
    <w:p w14:paraId="33DA878C" w14:textId="7777777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4. да създаде и поддържа база данни за Купувача при опазване на поверителността на </w:t>
      </w:r>
      <w:r w:rsidRPr="007A506B">
        <w:rPr>
          <w:rFonts w:ascii="Times New Roman" w:hAnsi="Times New Roman" w:cs="Times New Roman"/>
          <w:sz w:val="24"/>
          <w:szCs w:val="24"/>
        </w:rPr>
        <w:lastRenderedPageBreak/>
        <w:t>информацията в стандартната балансираща група;</w:t>
      </w:r>
    </w:p>
    <w:p w14:paraId="618ED8CE" w14:textId="7777777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5. да издава и да изпраща електронна фактура/и, по смисъла на Закона за електронния документ и електронния подпис, за задълженията на Купувача за продадената електрическа енергия, такса „задължения към обществото“, акциз, ДДС и др.;</w:t>
      </w:r>
    </w:p>
    <w:p w14:paraId="40203399" w14:textId="7777777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6. да изпълнява техническите изисквания по отношение на средствата за комуникация, посочени в Известието за приемане на заявлението за регистрация от Независимият преносен оператор, относно поддържането, предаването и съхранението на данни във връзка с участието на пазара на балансираща енергия;</w:t>
      </w:r>
    </w:p>
    <w:p w14:paraId="2E68497A" w14:textId="10951F30" w:rsidR="00C932E5" w:rsidRPr="007A506B" w:rsidRDefault="00B90CF4" w:rsidP="00F51511">
      <w:pPr>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7. да не предоставя и да не разкрива на трети лица личните данни на </w:t>
      </w:r>
      <w:r w:rsidR="00363727">
        <w:rPr>
          <w:rFonts w:ascii="Times New Roman" w:hAnsi="Times New Roman" w:cs="Times New Roman"/>
          <w:sz w:val="24"/>
          <w:szCs w:val="24"/>
        </w:rPr>
        <w:t xml:space="preserve">представителите на </w:t>
      </w:r>
      <w:r w:rsidRPr="007A506B">
        <w:rPr>
          <w:rFonts w:ascii="Times New Roman" w:hAnsi="Times New Roman" w:cs="Times New Roman"/>
          <w:sz w:val="24"/>
          <w:szCs w:val="24"/>
        </w:rPr>
        <w:t>Купувача, освен в предвидените в нормативен акт случаи;</w:t>
      </w:r>
    </w:p>
    <w:p w14:paraId="71D79F70" w14:textId="77777777"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8. да спазва нормативните изисквания по Закона за енергетиката и свързаните с него подзаконови нормативни актове и общите и индивидуалните административни актове на КЕВР. </w:t>
      </w:r>
    </w:p>
    <w:p w14:paraId="780C8EE2" w14:textId="77777777" w:rsidR="00C932E5" w:rsidRPr="007A506B" w:rsidRDefault="00C932E5" w:rsidP="00F51511">
      <w:pPr>
        <w:widowControl w:val="0"/>
        <w:spacing w:after="0" w:line="240" w:lineRule="auto"/>
        <w:ind w:firstLine="567"/>
        <w:jc w:val="both"/>
        <w:rPr>
          <w:rFonts w:ascii="Times New Roman" w:hAnsi="Times New Roman" w:cs="Times New Roman"/>
          <w:sz w:val="24"/>
          <w:szCs w:val="24"/>
        </w:rPr>
      </w:pPr>
    </w:p>
    <w:p w14:paraId="14D27668" w14:textId="77777777" w:rsidR="00C932E5" w:rsidRPr="007A506B" w:rsidRDefault="00B90CF4" w:rsidP="00AE1691">
      <w:pPr>
        <w:widowControl w:val="0"/>
        <w:spacing w:after="0" w:line="240" w:lineRule="auto"/>
        <w:ind w:firstLine="567"/>
        <w:jc w:val="both"/>
        <w:rPr>
          <w:rFonts w:ascii="Times New Roman" w:hAnsi="Times New Roman" w:cs="Times New Roman"/>
          <w:sz w:val="24"/>
          <w:szCs w:val="24"/>
        </w:rPr>
      </w:pPr>
      <w:r w:rsidRPr="007A506B">
        <w:rPr>
          <w:rFonts w:ascii="Times New Roman" w:hAnsi="Times New Roman" w:cs="Times New Roman"/>
          <w:sz w:val="24"/>
          <w:szCs w:val="24"/>
        </w:rPr>
        <w:t>(2) Продавачът има право:</w:t>
      </w:r>
    </w:p>
    <w:p w14:paraId="69152276" w14:textId="7530AE54"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1.</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да изготвя единна прогноза за участниците в стандартната балансираща група;</w:t>
      </w:r>
    </w:p>
    <w:p w14:paraId="6AD7E8EC" w14:textId="04D9A702" w:rsidR="00C932E5" w:rsidRPr="007A506B" w:rsidRDefault="00B90CF4" w:rsidP="00F51511">
      <w:pPr>
        <w:widowControl w:val="0"/>
        <w:spacing w:after="0" w:line="240" w:lineRule="auto"/>
        <w:ind w:firstLine="851"/>
        <w:jc w:val="both"/>
        <w:rPr>
          <w:rFonts w:ascii="Times New Roman" w:hAnsi="Times New Roman" w:cs="Times New Roman"/>
          <w:sz w:val="24"/>
          <w:szCs w:val="24"/>
        </w:rPr>
      </w:pPr>
      <w:r w:rsidRPr="007A506B">
        <w:rPr>
          <w:rFonts w:ascii="Times New Roman" w:hAnsi="Times New Roman" w:cs="Times New Roman"/>
          <w:sz w:val="24"/>
          <w:szCs w:val="24"/>
        </w:rPr>
        <w:t>2.</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да получава точно и в срок дължимите суми по издадените фактури за продадената електрическа енергия, цена „задължения към обществото“, акциз и ДДС и др.;</w:t>
      </w:r>
    </w:p>
    <w:p w14:paraId="0A9482FE" w14:textId="2CA00F14" w:rsidR="00C932E5" w:rsidRPr="007A506B" w:rsidRDefault="00614AFB" w:rsidP="00F51511">
      <w:pPr>
        <w:widowControl w:val="0"/>
        <w:spacing w:after="0" w:line="240" w:lineRule="auto"/>
        <w:ind w:firstLine="851"/>
        <w:jc w:val="both"/>
        <w:rPr>
          <w:rFonts w:ascii="Times New Roman" w:hAnsi="Times New Roman" w:cs="Times New Roman"/>
          <w:sz w:val="24"/>
          <w:szCs w:val="24"/>
        </w:rPr>
      </w:pPr>
      <w:r w:rsidRPr="00614AFB">
        <w:rPr>
          <w:rFonts w:ascii="Times New Roman" w:hAnsi="Times New Roman" w:cs="Times New Roman"/>
          <w:sz w:val="24"/>
          <w:szCs w:val="24"/>
        </w:rPr>
        <w:t>3</w:t>
      </w:r>
      <w:r w:rsidR="00B90CF4" w:rsidRPr="007A506B">
        <w:rPr>
          <w:rFonts w:ascii="Times New Roman" w:hAnsi="Times New Roman" w:cs="Times New Roman"/>
          <w:sz w:val="24"/>
          <w:szCs w:val="24"/>
        </w:rPr>
        <w:t>.</w:t>
      </w:r>
      <w:r w:rsidR="00AE1691" w:rsidRPr="007A506B">
        <w:rPr>
          <w:rFonts w:ascii="Times New Roman" w:hAnsi="Times New Roman" w:cs="Times New Roman"/>
          <w:sz w:val="24"/>
          <w:szCs w:val="24"/>
        </w:rPr>
        <w:t xml:space="preserve"> </w:t>
      </w:r>
      <w:r w:rsidR="00B90CF4" w:rsidRPr="007A506B">
        <w:rPr>
          <w:rFonts w:ascii="Times New Roman" w:hAnsi="Times New Roman" w:cs="Times New Roman"/>
          <w:sz w:val="24"/>
          <w:szCs w:val="24"/>
        </w:rPr>
        <w:t xml:space="preserve">да възразява мотивирано срещу искане за смяна на координатор/доставчик от </w:t>
      </w:r>
      <w:r w:rsidR="00A6168D" w:rsidRPr="007A506B">
        <w:rPr>
          <w:rFonts w:ascii="Times New Roman" w:hAnsi="Times New Roman" w:cs="Times New Roman"/>
          <w:sz w:val="24"/>
          <w:szCs w:val="24"/>
        </w:rPr>
        <w:t>с</w:t>
      </w:r>
      <w:r w:rsidR="00B10D29" w:rsidRPr="007A506B">
        <w:rPr>
          <w:rFonts w:ascii="Times New Roman" w:hAnsi="Times New Roman" w:cs="Times New Roman"/>
          <w:sz w:val="24"/>
          <w:szCs w:val="24"/>
        </w:rPr>
        <w:t>тран</w:t>
      </w:r>
      <w:r w:rsidR="00B90CF4" w:rsidRPr="007A506B">
        <w:rPr>
          <w:rFonts w:ascii="Times New Roman" w:hAnsi="Times New Roman" w:cs="Times New Roman"/>
          <w:sz w:val="24"/>
          <w:szCs w:val="24"/>
        </w:rPr>
        <w:t xml:space="preserve">а на Купувача в предвидените от </w:t>
      </w:r>
      <w:proofErr w:type="spellStart"/>
      <w:r w:rsidR="00B90CF4" w:rsidRPr="007A506B">
        <w:rPr>
          <w:rFonts w:ascii="Times New Roman" w:hAnsi="Times New Roman" w:cs="Times New Roman"/>
          <w:sz w:val="24"/>
          <w:szCs w:val="24"/>
        </w:rPr>
        <w:t>действащата</w:t>
      </w:r>
      <w:proofErr w:type="spellEnd"/>
      <w:r w:rsidR="00B90CF4" w:rsidRPr="007A506B">
        <w:rPr>
          <w:rFonts w:ascii="Times New Roman" w:hAnsi="Times New Roman" w:cs="Times New Roman"/>
          <w:sz w:val="24"/>
          <w:szCs w:val="24"/>
        </w:rPr>
        <w:t xml:space="preserve"> нормативна уредба случаи;</w:t>
      </w:r>
    </w:p>
    <w:p w14:paraId="7E71F1E8" w14:textId="2D9412D4" w:rsidR="00C932E5" w:rsidRPr="007A506B" w:rsidRDefault="00614AFB" w:rsidP="00F51511">
      <w:pPr>
        <w:widowControl w:val="0"/>
        <w:spacing w:after="0" w:line="240" w:lineRule="auto"/>
        <w:ind w:firstLine="851"/>
        <w:jc w:val="both"/>
        <w:rPr>
          <w:rFonts w:ascii="Times New Roman" w:hAnsi="Times New Roman" w:cs="Times New Roman"/>
          <w:sz w:val="24"/>
          <w:szCs w:val="24"/>
        </w:rPr>
      </w:pPr>
      <w:r w:rsidRPr="00614AFB">
        <w:rPr>
          <w:rFonts w:ascii="Times New Roman" w:hAnsi="Times New Roman" w:cs="Times New Roman"/>
          <w:sz w:val="24"/>
          <w:szCs w:val="24"/>
        </w:rPr>
        <w:t>4</w:t>
      </w:r>
      <w:r w:rsidR="00B90CF4" w:rsidRPr="007A506B">
        <w:rPr>
          <w:rFonts w:ascii="Times New Roman" w:hAnsi="Times New Roman" w:cs="Times New Roman"/>
          <w:sz w:val="24"/>
          <w:szCs w:val="24"/>
        </w:rPr>
        <w:t>.</w:t>
      </w:r>
      <w:r w:rsidR="00AE1691" w:rsidRPr="007A506B">
        <w:rPr>
          <w:rFonts w:ascii="Times New Roman" w:hAnsi="Times New Roman" w:cs="Times New Roman"/>
          <w:sz w:val="24"/>
          <w:szCs w:val="24"/>
        </w:rPr>
        <w:t xml:space="preserve"> </w:t>
      </w:r>
      <w:r w:rsidR="00B90CF4" w:rsidRPr="007A506B">
        <w:rPr>
          <w:rFonts w:ascii="Times New Roman" w:hAnsi="Times New Roman" w:cs="Times New Roman"/>
          <w:sz w:val="24"/>
          <w:szCs w:val="24"/>
        </w:rPr>
        <w:t>да издава и изпраща по електронен път електронни фактури, включително чрез електронна система за фактури. При използване на електронна система за фактури, Продавачът уведомява Купувача за достъпа до тази система;</w:t>
      </w:r>
    </w:p>
    <w:p w14:paraId="745A54DA" w14:textId="22A26863" w:rsidR="00C932E5" w:rsidRPr="007A506B" w:rsidRDefault="00614AFB" w:rsidP="00F51511">
      <w:pPr>
        <w:widowControl w:val="0"/>
        <w:spacing w:after="0" w:line="240" w:lineRule="auto"/>
        <w:ind w:firstLine="851"/>
        <w:jc w:val="both"/>
        <w:rPr>
          <w:rFonts w:ascii="Times New Roman" w:hAnsi="Times New Roman" w:cs="Times New Roman"/>
          <w:sz w:val="24"/>
          <w:szCs w:val="24"/>
        </w:rPr>
      </w:pPr>
      <w:r w:rsidRPr="0072453F">
        <w:rPr>
          <w:rFonts w:ascii="Times New Roman" w:hAnsi="Times New Roman" w:cs="Times New Roman"/>
          <w:sz w:val="24"/>
          <w:szCs w:val="24"/>
        </w:rPr>
        <w:t>5</w:t>
      </w:r>
      <w:r w:rsidR="00B90CF4" w:rsidRPr="007A506B">
        <w:rPr>
          <w:rFonts w:ascii="Times New Roman" w:hAnsi="Times New Roman" w:cs="Times New Roman"/>
          <w:sz w:val="24"/>
          <w:szCs w:val="24"/>
        </w:rPr>
        <w:t>.</w:t>
      </w:r>
      <w:r w:rsidR="00AE1691" w:rsidRPr="007A506B">
        <w:rPr>
          <w:rFonts w:ascii="Times New Roman" w:hAnsi="Times New Roman" w:cs="Times New Roman"/>
          <w:sz w:val="24"/>
          <w:szCs w:val="24"/>
        </w:rPr>
        <w:t xml:space="preserve"> </w:t>
      </w:r>
      <w:r w:rsidR="00B90CF4" w:rsidRPr="007A506B">
        <w:rPr>
          <w:rFonts w:ascii="Times New Roman" w:hAnsi="Times New Roman" w:cs="Times New Roman"/>
          <w:sz w:val="24"/>
          <w:szCs w:val="24"/>
        </w:rPr>
        <w:t xml:space="preserve">да изисква от Купувача необходимата информация с оглед изпълнение на </w:t>
      </w:r>
      <w:r w:rsidR="00D50715" w:rsidRPr="007A506B">
        <w:rPr>
          <w:rFonts w:ascii="Times New Roman" w:hAnsi="Times New Roman" w:cs="Times New Roman"/>
          <w:sz w:val="24"/>
          <w:szCs w:val="24"/>
        </w:rPr>
        <w:t>Договор</w:t>
      </w:r>
      <w:r w:rsidR="00B90CF4" w:rsidRPr="007A506B">
        <w:rPr>
          <w:rFonts w:ascii="Times New Roman" w:hAnsi="Times New Roman" w:cs="Times New Roman"/>
          <w:sz w:val="24"/>
          <w:szCs w:val="24"/>
        </w:rPr>
        <w:t>а, включително по чл.</w:t>
      </w:r>
      <w:r w:rsidR="00F51511" w:rsidRPr="007A506B">
        <w:rPr>
          <w:rFonts w:ascii="Times New Roman" w:hAnsi="Times New Roman" w:cs="Times New Roman"/>
          <w:sz w:val="24"/>
          <w:szCs w:val="24"/>
        </w:rPr>
        <w:t xml:space="preserve"> </w:t>
      </w:r>
      <w:r w:rsidR="00735DE3" w:rsidRPr="007A506B">
        <w:rPr>
          <w:rFonts w:ascii="Times New Roman" w:hAnsi="Times New Roman" w:cs="Times New Roman"/>
          <w:sz w:val="24"/>
          <w:szCs w:val="24"/>
        </w:rPr>
        <w:t>7</w:t>
      </w:r>
      <w:r w:rsidR="00B90CF4" w:rsidRPr="007A506B">
        <w:rPr>
          <w:rFonts w:ascii="Times New Roman" w:hAnsi="Times New Roman" w:cs="Times New Roman"/>
          <w:sz w:val="24"/>
          <w:szCs w:val="24"/>
        </w:rPr>
        <w:t>, ал.</w:t>
      </w:r>
      <w:r w:rsidR="00F51511" w:rsidRPr="007A506B">
        <w:rPr>
          <w:rFonts w:ascii="Times New Roman" w:hAnsi="Times New Roman" w:cs="Times New Roman"/>
          <w:sz w:val="24"/>
          <w:szCs w:val="24"/>
        </w:rPr>
        <w:t xml:space="preserve"> </w:t>
      </w:r>
      <w:r w:rsidR="00B90CF4" w:rsidRPr="007A506B">
        <w:rPr>
          <w:rFonts w:ascii="Times New Roman" w:hAnsi="Times New Roman" w:cs="Times New Roman"/>
          <w:sz w:val="24"/>
          <w:szCs w:val="24"/>
        </w:rPr>
        <w:t>2.</w:t>
      </w:r>
    </w:p>
    <w:p w14:paraId="16192F75" w14:textId="77777777" w:rsidR="00C932E5" w:rsidRPr="007A506B" w:rsidRDefault="00C932E5" w:rsidP="00AE1691">
      <w:pPr>
        <w:widowControl w:val="0"/>
        <w:spacing w:after="0" w:line="240" w:lineRule="auto"/>
        <w:rPr>
          <w:rFonts w:ascii="Times New Roman" w:hAnsi="Times New Roman" w:cs="Times New Roman"/>
          <w:b/>
          <w:sz w:val="24"/>
          <w:szCs w:val="24"/>
        </w:rPr>
      </w:pPr>
    </w:p>
    <w:p w14:paraId="5F3E696E" w14:textId="2900B69C" w:rsidR="00C932E5" w:rsidRPr="001A72D0" w:rsidRDefault="00B90CF4" w:rsidP="001A72D0">
      <w:pPr>
        <w:pStyle w:val="ListParagraph"/>
        <w:widowControl w:val="0"/>
        <w:numPr>
          <w:ilvl w:val="0"/>
          <w:numId w:val="9"/>
        </w:numPr>
        <w:spacing w:after="0" w:line="240" w:lineRule="auto"/>
        <w:rPr>
          <w:rFonts w:ascii="Times New Roman" w:hAnsi="Times New Roman" w:cs="Times New Roman"/>
          <w:b/>
          <w:sz w:val="24"/>
          <w:szCs w:val="24"/>
        </w:rPr>
      </w:pPr>
      <w:r w:rsidRPr="001A72D0">
        <w:rPr>
          <w:rFonts w:ascii="Times New Roman" w:hAnsi="Times New Roman" w:cs="Times New Roman"/>
          <w:b/>
          <w:sz w:val="24"/>
          <w:szCs w:val="24"/>
        </w:rPr>
        <w:t>Отговорност при неизпълнение на задълженията. Условия и ред за временно преустановяване и възстановяване на продажбата на електрическа енергия</w:t>
      </w:r>
    </w:p>
    <w:p w14:paraId="70177E78" w14:textId="77777777" w:rsidR="002F3691" w:rsidRPr="007A506B" w:rsidRDefault="002F3691" w:rsidP="00AE1691">
      <w:pPr>
        <w:widowControl w:val="0"/>
        <w:spacing w:after="0" w:line="240" w:lineRule="auto"/>
        <w:rPr>
          <w:rFonts w:ascii="Times New Roman" w:hAnsi="Times New Roman" w:cs="Times New Roman"/>
          <w:b/>
          <w:sz w:val="24"/>
          <w:szCs w:val="24"/>
        </w:rPr>
      </w:pPr>
    </w:p>
    <w:p w14:paraId="785F7733" w14:textId="09E61511"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 xml:space="preserve">Чл. </w:t>
      </w:r>
      <w:r w:rsidR="00735DE3" w:rsidRPr="007A506B">
        <w:rPr>
          <w:rFonts w:ascii="Times New Roman" w:hAnsi="Times New Roman" w:cs="Times New Roman"/>
          <w:sz w:val="24"/>
          <w:szCs w:val="24"/>
        </w:rPr>
        <w:t>9</w:t>
      </w:r>
      <w:r w:rsidRPr="007A506B">
        <w:rPr>
          <w:rFonts w:ascii="Times New Roman" w:hAnsi="Times New Roman" w:cs="Times New Roman"/>
          <w:sz w:val="24"/>
          <w:szCs w:val="24"/>
        </w:rPr>
        <w:t>. (1)</w:t>
      </w:r>
      <w:r w:rsidR="00AE1691" w:rsidRPr="007A506B">
        <w:rPr>
          <w:rFonts w:ascii="Times New Roman" w:hAnsi="Times New Roman" w:cs="Times New Roman"/>
          <w:sz w:val="24"/>
          <w:szCs w:val="24"/>
        </w:rPr>
        <w:t xml:space="preserve">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ите не си дължат обезщетения за вреди в случаите на чл.</w:t>
      </w:r>
      <w:r w:rsidR="00F51511" w:rsidRPr="007A506B">
        <w:rPr>
          <w:rFonts w:ascii="Times New Roman" w:hAnsi="Times New Roman" w:cs="Times New Roman"/>
          <w:sz w:val="24"/>
          <w:szCs w:val="24"/>
        </w:rPr>
        <w:t xml:space="preserve"> </w:t>
      </w:r>
      <w:r w:rsidRPr="007A506B">
        <w:rPr>
          <w:rFonts w:ascii="Times New Roman" w:hAnsi="Times New Roman" w:cs="Times New Roman"/>
          <w:sz w:val="24"/>
          <w:szCs w:val="24"/>
        </w:rPr>
        <w:t>72 -74 и чл.</w:t>
      </w:r>
      <w:r w:rsidR="00F51511" w:rsidRPr="007A506B">
        <w:rPr>
          <w:rFonts w:ascii="Times New Roman" w:hAnsi="Times New Roman" w:cs="Times New Roman"/>
          <w:sz w:val="24"/>
          <w:szCs w:val="24"/>
        </w:rPr>
        <w:t xml:space="preserve"> </w:t>
      </w:r>
      <w:r w:rsidRPr="007A506B">
        <w:rPr>
          <w:rFonts w:ascii="Times New Roman" w:hAnsi="Times New Roman" w:cs="Times New Roman"/>
          <w:sz w:val="24"/>
          <w:szCs w:val="24"/>
        </w:rPr>
        <w:t>111, ал.</w:t>
      </w:r>
      <w:r w:rsidR="00F51511" w:rsidRPr="007A506B">
        <w:rPr>
          <w:rFonts w:ascii="Times New Roman" w:hAnsi="Times New Roman" w:cs="Times New Roman"/>
          <w:sz w:val="24"/>
          <w:szCs w:val="24"/>
        </w:rPr>
        <w:t xml:space="preserve"> </w:t>
      </w:r>
      <w:r w:rsidRPr="007A506B">
        <w:rPr>
          <w:rFonts w:ascii="Times New Roman" w:hAnsi="Times New Roman" w:cs="Times New Roman"/>
          <w:sz w:val="24"/>
          <w:szCs w:val="24"/>
        </w:rPr>
        <w:t>1, т.</w:t>
      </w:r>
      <w:r w:rsidR="00F5151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7, от ЗЕ, временно прекъсване на пазара, ограничаване на количествата за доставка от </w:t>
      </w:r>
      <w:r w:rsidR="00A6168D" w:rsidRPr="007A506B">
        <w:rPr>
          <w:rFonts w:ascii="Times New Roman" w:hAnsi="Times New Roman" w:cs="Times New Roman"/>
          <w:sz w:val="24"/>
          <w:szCs w:val="24"/>
        </w:rPr>
        <w:t>с</w:t>
      </w:r>
      <w:r w:rsidR="00B10D29" w:rsidRPr="007A506B">
        <w:rPr>
          <w:rFonts w:ascii="Times New Roman" w:hAnsi="Times New Roman" w:cs="Times New Roman"/>
          <w:sz w:val="24"/>
          <w:szCs w:val="24"/>
        </w:rPr>
        <w:t>тран</w:t>
      </w:r>
      <w:r w:rsidRPr="007A506B">
        <w:rPr>
          <w:rFonts w:ascii="Times New Roman" w:hAnsi="Times New Roman" w:cs="Times New Roman"/>
          <w:sz w:val="24"/>
          <w:szCs w:val="24"/>
        </w:rPr>
        <w:t xml:space="preserve">а на </w:t>
      </w:r>
      <w:r w:rsidR="0011093A" w:rsidRPr="0011093A">
        <w:rPr>
          <w:rFonts w:ascii="Times New Roman" w:hAnsi="Times New Roman" w:cs="Times New Roman"/>
          <w:sz w:val="24"/>
          <w:szCs w:val="24"/>
        </w:rPr>
        <w:t>“Електроенергиен системен оператор” ЕАД</w:t>
      </w:r>
      <w:r w:rsidRPr="007A506B">
        <w:rPr>
          <w:rFonts w:ascii="Times New Roman" w:hAnsi="Times New Roman" w:cs="Times New Roman"/>
          <w:sz w:val="24"/>
          <w:szCs w:val="24"/>
        </w:rPr>
        <w:t xml:space="preserve"> при условията на</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ПТЕЕ и Правилата за управление на електропреносната мрежа, и/или решение на съответен компетентен орган.</w:t>
      </w:r>
    </w:p>
    <w:p w14:paraId="016CE25B" w14:textId="78EDDAAC"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(2)</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В случаите, указани в ПТЕЕ, взаимоотношенията, свързани с доставката на електрическа енергия в електроенергийната система за периода на прекратяване на пазара, се уреждат с доставчиците от последна инстанция, в съответствие с ПТЕЕ или друг приложим нормативен акт.</w:t>
      </w:r>
    </w:p>
    <w:p w14:paraId="4934763B" w14:textId="68BE52DD"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(3)</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Продавачът, освен в случаите по предходната алинея, не носи отговорност пред Купувача и в следните случаи:</w:t>
      </w:r>
    </w:p>
    <w:p w14:paraId="7CA87F9C" w14:textId="68AC1913" w:rsidR="00C932E5" w:rsidRPr="007A506B" w:rsidRDefault="00B90CF4" w:rsidP="00AE1691">
      <w:pPr>
        <w:spacing w:after="0" w:line="240" w:lineRule="auto"/>
        <w:ind w:firstLine="993"/>
        <w:jc w:val="both"/>
        <w:rPr>
          <w:rFonts w:ascii="Times New Roman" w:hAnsi="Times New Roman" w:cs="Times New Roman"/>
          <w:sz w:val="24"/>
          <w:szCs w:val="24"/>
        </w:rPr>
      </w:pPr>
      <w:r w:rsidRPr="007A506B">
        <w:rPr>
          <w:rFonts w:ascii="Times New Roman" w:hAnsi="Times New Roman" w:cs="Times New Roman"/>
          <w:sz w:val="24"/>
          <w:szCs w:val="24"/>
        </w:rPr>
        <w:t>1. при нарушаване на качеството на доставяната активна електрическа енергия, което се осигурява от мрежови</w:t>
      </w:r>
      <w:r w:rsidR="001B7AED">
        <w:rPr>
          <w:rFonts w:ascii="Times New Roman" w:hAnsi="Times New Roman" w:cs="Times New Roman"/>
          <w:sz w:val="24"/>
          <w:szCs w:val="24"/>
        </w:rPr>
        <w:t>я</w:t>
      </w:r>
      <w:r w:rsidRPr="007A506B">
        <w:rPr>
          <w:rFonts w:ascii="Times New Roman" w:hAnsi="Times New Roman" w:cs="Times New Roman"/>
          <w:sz w:val="24"/>
          <w:szCs w:val="24"/>
        </w:rPr>
        <w:t xml:space="preserve"> оператор, вкл. при смущения, прекъсвания и спадове в напрежението, настъпили вследствие на неизправност на съоръженията за пренос и/или разпределение на електрическа енергия, аварийни и планови прекъсвания, оперативни превключвания и други;</w:t>
      </w:r>
    </w:p>
    <w:p w14:paraId="67348898" w14:textId="77777777" w:rsidR="00C932E5" w:rsidRPr="007A506B" w:rsidRDefault="00B90CF4" w:rsidP="00AE1691">
      <w:pPr>
        <w:widowControl w:val="0"/>
        <w:spacing w:after="0" w:line="240" w:lineRule="auto"/>
        <w:ind w:firstLine="993"/>
        <w:jc w:val="both"/>
        <w:rPr>
          <w:rFonts w:ascii="Times New Roman" w:hAnsi="Times New Roman" w:cs="Times New Roman"/>
          <w:sz w:val="24"/>
          <w:szCs w:val="24"/>
        </w:rPr>
      </w:pPr>
      <w:r w:rsidRPr="007A506B">
        <w:rPr>
          <w:rFonts w:ascii="Times New Roman" w:hAnsi="Times New Roman" w:cs="Times New Roman"/>
          <w:sz w:val="24"/>
          <w:szCs w:val="24"/>
        </w:rPr>
        <w:t xml:space="preserve">2. техническа неизправност на електрическите уредби и съоръжения, собственост на </w:t>
      </w:r>
      <w:r w:rsidRPr="007A506B">
        <w:rPr>
          <w:rFonts w:ascii="Times New Roman" w:hAnsi="Times New Roman" w:cs="Times New Roman"/>
          <w:sz w:val="24"/>
          <w:szCs w:val="24"/>
        </w:rPr>
        <w:lastRenderedPageBreak/>
        <w:t>Купувача и/или повреди или аварии, възникнали в електрическите уредби и съоръжения на Купувача</w:t>
      </w:r>
      <w:r w:rsidRPr="007A506B">
        <w:rPr>
          <w:rFonts w:ascii="Times New Roman" w:hAnsi="Times New Roman" w:cs="Times New Roman"/>
          <w:bCs/>
          <w:sz w:val="24"/>
          <w:szCs w:val="24"/>
        </w:rPr>
        <w:t>,</w:t>
      </w:r>
      <w:r w:rsidRPr="007A506B">
        <w:rPr>
          <w:rFonts w:ascii="Times New Roman" w:hAnsi="Times New Roman" w:cs="Times New Roman"/>
          <w:b/>
          <w:sz w:val="24"/>
          <w:szCs w:val="24"/>
        </w:rPr>
        <w:t xml:space="preserve"> </w:t>
      </w:r>
      <w:r w:rsidRPr="007A506B">
        <w:rPr>
          <w:rFonts w:ascii="Times New Roman" w:hAnsi="Times New Roman" w:cs="Times New Roman"/>
          <w:sz w:val="24"/>
          <w:szCs w:val="24"/>
        </w:rPr>
        <w:t>възникнали поради неправилни или несвоевременни действия на обслужващия персонал.</w:t>
      </w:r>
    </w:p>
    <w:p w14:paraId="6569120C" w14:textId="3D05A65B"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(4)</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При липса на писмени уведомления по настоящия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 в случаите когато такива се изискват, другата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а не носи отговорност за настъпилите вреди.</w:t>
      </w:r>
    </w:p>
    <w:p w14:paraId="0AE6469B" w14:textId="50B810C9"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(5)</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Продавачът не носи отговорност за причинени вреди на Купувача, произтичащи от преминаването му към доставчик от последна инстанция при прекратяването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 или изключването му от стандартната балансираща група на Продавача.</w:t>
      </w:r>
    </w:p>
    <w:p w14:paraId="3F2F5F88" w14:textId="77777777" w:rsidR="00C932E5" w:rsidRPr="007A506B" w:rsidRDefault="00C932E5" w:rsidP="00AE1691">
      <w:pPr>
        <w:spacing w:after="0" w:line="240" w:lineRule="auto"/>
        <w:jc w:val="both"/>
        <w:rPr>
          <w:rFonts w:ascii="Times New Roman" w:hAnsi="Times New Roman" w:cs="Times New Roman"/>
          <w:sz w:val="24"/>
          <w:szCs w:val="24"/>
        </w:rPr>
      </w:pPr>
    </w:p>
    <w:p w14:paraId="1770B93A" w14:textId="7670FE23" w:rsidR="00C932E5" w:rsidRPr="007A506B" w:rsidRDefault="00B90CF4"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0</w:t>
      </w:r>
      <w:r w:rsidRPr="007A506B">
        <w:rPr>
          <w:rFonts w:ascii="Times New Roman" w:hAnsi="Times New Roman" w:cs="Times New Roman"/>
          <w:sz w:val="24"/>
          <w:szCs w:val="24"/>
        </w:rPr>
        <w:t xml:space="preserve">. (1) При забава на Купувача за плащане на дължими суми по издадени фактури в сроковете по този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 Купувачът дължи на Продавача неустойка в размер на </w:t>
      </w:r>
      <w:r w:rsidRPr="007A506B">
        <w:rPr>
          <w:rFonts w:ascii="Times New Roman" w:hAnsi="Times New Roman" w:cs="Times New Roman"/>
          <w:color w:val="000000"/>
          <w:sz w:val="24"/>
          <w:szCs w:val="24"/>
        </w:rPr>
        <w:t xml:space="preserve">законната лихва </w:t>
      </w:r>
      <w:r w:rsidRPr="007A506B">
        <w:rPr>
          <w:rFonts w:ascii="Times New Roman" w:hAnsi="Times New Roman" w:cs="Times New Roman"/>
          <w:sz w:val="24"/>
          <w:szCs w:val="24"/>
        </w:rPr>
        <w:t>върху размера на забавеното плащане</w:t>
      </w:r>
      <w:r w:rsidRPr="007A506B">
        <w:rPr>
          <w:rFonts w:ascii="Times New Roman" w:hAnsi="Times New Roman" w:cs="Times New Roman"/>
          <w:color w:val="000000"/>
          <w:sz w:val="24"/>
          <w:szCs w:val="24"/>
        </w:rPr>
        <w:t xml:space="preserve"> от деня на забавата до деня на плащане</w:t>
      </w:r>
      <w:r w:rsidRPr="007A506B">
        <w:rPr>
          <w:rFonts w:ascii="Times New Roman" w:hAnsi="Times New Roman" w:cs="Times New Roman"/>
          <w:sz w:val="24"/>
          <w:szCs w:val="24"/>
        </w:rPr>
        <w:t>, изчислена за всеки ден забава.</w:t>
      </w:r>
    </w:p>
    <w:p w14:paraId="5A7EB139" w14:textId="2F2F3BC2" w:rsidR="00C932E5" w:rsidRPr="007A506B" w:rsidRDefault="00B90CF4"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(2) В случаите на преустановяване на доставките на енергия, поради прекъсване на присъединяването на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 xml:space="preserve"> на Купувача и/или ограничаване на достъпа му до съответната електроразпределителна мрежа от мрежови</w:t>
      </w:r>
      <w:r w:rsidR="00961C52">
        <w:rPr>
          <w:rFonts w:ascii="Times New Roman" w:hAnsi="Times New Roman" w:cs="Times New Roman"/>
          <w:sz w:val="24"/>
          <w:szCs w:val="24"/>
        </w:rPr>
        <w:t>я</w:t>
      </w:r>
      <w:r w:rsidRPr="007A506B">
        <w:rPr>
          <w:rFonts w:ascii="Times New Roman" w:hAnsi="Times New Roman" w:cs="Times New Roman"/>
          <w:sz w:val="24"/>
          <w:szCs w:val="24"/>
        </w:rPr>
        <w:t xml:space="preserve"> оператор, за което прекъсване и/или ограничаване на достъпа е отговорен Купувачът, същия дължи на Продавача неустойка за неприетата електрическа енергия в размер </w:t>
      </w:r>
      <w:r w:rsidR="00853075">
        <w:rPr>
          <w:rFonts w:ascii="Times New Roman" w:hAnsi="Times New Roman" w:cs="Times New Roman"/>
          <w:sz w:val="24"/>
          <w:szCs w:val="24"/>
        </w:rPr>
        <w:t xml:space="preserve">на </w:t>
      </w:r>
      <w:r w:rsidRPr="007A506B">
        <w:rPr>
          <w:rFonts w:ascii="Times New Roman" w:hAnsi="Times New Roman" w:cs="Times New Roman"/>
          <w:sz w:val="24"/>
          <w:szCs w:val="24"/>
        </w:rPr>
        <w:t xml:space="preserve">30 </w:t>
      </w:r>
      <w:r w:rsidR="002F3691" w:rsidRPr="007A506B">
        <w:rPr>
          <w:rFonts w:ascii="Times New Roman" w:hAnsi="Times New Roman" w:cs="Times New Roman"/>
          <w:sz w:val="24"/>
          <w:szCs w:val="24"/>
        </w:rPr>
        <w:t xml:space="preserve">% </w:t>
      </w:r>
      <w:r w:rsidR="00B10D29" w:rsidRPr="007A506B">
        <w:rPr>
          <w:rFonts w:ascii="Times New Roman" w:hAnsi="Times New Roman" w:cs="Times New Roman"/>
          <w:sz w:val="24"/>
          <w:szCs w:val="24"/>
        </w:rPr>
        <w:t>(тридесет</w:t>
      </w:r>
      <w:r w:rsidR="002F3691" w:rsidRPr="007A506B">
        <w:rPr>
          <w:rFonts w:ascii="Times New Roman" w:hAnsi="Times New Roman" w:cs="Times New Roman"/>
          <w:sz w:val="24"/>
          <w:szCs w:val="24"/>
        </w:rPr>
        <w:t xml:space="preserve"> процента</w:t>
      </w:r>
      <w:r w:rsidR="00B10D29"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от </w:t>
      </w:r>
      <w:r w:rsidR="00853075" w:rsidRPr="007A506B">
        <w:rPr>
          <w:rFonts w:ascii="Times New Roman" w:hAnsi="Times New Roman" w:cs="Times New Roman"/>
          <w:sz w:val="24"/>
          <w:szCs w:val="24"/>
        </w:rPr>
        <w:t>среднодневн</w:t>
      </w:r>
      <w:r w:rsidR="00853075">
        <w:rPr>
          <w:rFonts w:ascii="Times New Roman" w:hAnsi="Times New Roman" w:cs="Times New Roman"/>
          <w:sz w:val="24"/>
          <w:szCs w:val="24"/>
        </w:rPr>
        <w:t>а</w:t>
      </w:r>
      <w:r w:rsidR="00853075" w:rsidRPr="007A506B">
        <w:rPr>
          <w:rFonts w:ascii="Times New Roman" w:hAnsi="Times New Roman" w:cs="Times New Roman"/>
          <w:sz w:val="24"/>
          <w:szCs w:val="24"/>
        </w:rPr>
        <w:t>т</w:t>
      </w:r>
      <w:r w:rsidR="00853075">
        <w:rPr>
          <w:rFonts w:ascii="Times New Roman" w:hAnsi="Times New Roman" w:cs="Times New Roman"/>
          <w:sz w:val="24"/>
          <w:szCs w:val="24"/>
        </w:rPr>
        <w:t>а</w:t>
      </w:r>
      <w:r w:rsidR="00853075"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дължима сума за доставена електрическа енергия, </w:t>
      </w:r>
      <w:r w:rsidR="00853075" w:rsidRPr="007A506B">
        <w:rPr>
          <w:rFonts w:ascii="Times New Roman" w:hAnsi="Times New Roman" w:cs="Times New Roman"/>
          <w:sz w:val="24"/>
          <w:szCs w:val="24"/>
        </w:rPr>
        <w:t>изчислен</w:t>
      </w:r>
      <w:r w:rsidR="00853075">
        <w:rPr>
          <w:rFonts w:ascii="Times New Roman" w:hAnsi="Times New Roman" w:cs="Times New Roman"/>
          <w:sz w:val="24"/>
          <w:szCs w:val="24"/>
        </w:rPr>
        <w:t>а</w:t>
      </w:r>
      <w:r w:rsidR="00853075" w:rsidRPr="007A506B">
        <w:rPr>
          <w:rFonts w:ascii="Times New Roman" w:hAnsi="Times New Roman" w:cs="Times New Roman"/>
          <w:sz w:val="24"/>
          <w:szCs w:val="24"/>
        </w:rPr>
        <w:t xml:space="preserve"> </w:t>
      </w:r>
      <w:r w:rsidRPr="007A506B">
        <w:rPr>
          <w:rFonts w:ascii="Times New Roman" w:hAnsi="Times New Roman" w:cs="Times New Roman"/>
          <w:sz w:val="24"/>
          <w:szCs w:val="24"/>
        </w:rPr>
        <w:t>на база дължима сума за енергия за предходния календарен месец.</w:t>
      </w:r>
    </w:p>
    <w:p w14:paraId="4371215A" w14:textId="77777777" w:rsidR="00AE1691" w:rsidRPr="007A506B" w:rsidRDefault="00AE1691" w:rsidP="00AE1691">
      <w:pPr>
        <w:spacing w:after="0" w:line="240" w:lineRule="auto"/>
        <w:ind w:firstLine="720"/>
        <w:jc w:val="both"/>
        <w:rPr>
          <w:rFonts w:ascii="Times New Roman" w:hAnsi="Times New Roman" w:cs="Times New Roman"/>
          <w:sz w:val="24"/>
          <w:szCs w:val="24"/>
        </w:rPr>
      </w:pPr>
    </w:p>
    <w:p w14:paraId="4961B8AA" w14:textId="3A385C8B" w:rsidR="00C932E5" w:rsidRPr="007A506B" w:rsidRDefault="00B90CF4"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w:t>
      </w:r>
      <w:r w:rsidR="00735DE3" w:rsidRPr="007A506B">
        <w:rPr>
          <w:rFonts w:ascii="Times New Roman" w:hAnsi="Times New Roman" w:cs="Times New Roman"/>
          <w:sz w:val="24"/>
          <w:szCs w:val="24"/>
        </w:rPr>
        <w:t xml:space="preserve"> </w:t>
      </w:r>
      <w:r w:rsidRPr="007A506B">
        <w:rPr>
          <w:rFonts w:ascii="Times New Roman" w:hAnsi="Times New Roman" w:cs="Times New Roman"/>
          <w:sz w:val="24"/>
          <w:szCs w:val="24"/>
        </w:rPr>
        <w:t>1</w:t>
      </w:r>
      <w:r w:rsidR="00735DE3" w:rsidRPr="007A506B">
        <w:rPr>
          <w:rFonts w:ascii="Times New Roman" w:hAnsi="Times New Roman" w:cs="Times New Roman"/>
          <w:sz w:val="24"/>
          <w:szCs w:val="24"/>
        </w:rPr>
        <w:t>1</w:t>
      </w:r>
      <w:r w:rsidRPr="007A506B">
        <w:rPr>
          <w:rFonts w:ascii="Times New Roman" w:hAnsi="Times New Roman" w:cs="Times New Roman"/>
          <w:sz w:val="24"/>
          <w:szCs w:val="24"/>
        </w:rPr>
        <w:t>. (1) В случаите на забава</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на дължимо плащане от Купувача към Продавача,</w:t>
      </w:r>
      <w:r w:rsidRPr="007A506B">
        <w:rPr>
          <w:rFonts w:ascii="Times New Roman" w:hAnsi="Times New Roman" w:cs="Times New Roman"/>
          <w:color w:val="000000"/>
          <w:sz w:val="24"/>
          <w:szCs w:val="24"/>
        </w:rPr>
        <w:t xml:space="preserve"> </w:t>
      </w:r>
      <w:r w:rsidRPr="007A506B">
        <w:rPr>
          <w:rFonts w:ascii="Times New Roman" w:hAnsi="Times New Roman" w:cs="Times New Roman"/>
          <w:sz w:val="24"/>
          <w:szCs w:val="24"/>
        </w:rPr>
        <w:t xml:space="preserve">включително неустойки, Продавачът отправя до Купувача предизвестие за временно преустановяване на снабдяването, като му дава срок от 5 (пет) работни дни за заплащане на просрочените суми. </w:t>
      </w:r>
    </w:p>
    <w:p w14:paraId="44F62D3F" w14:textId="36D9F24A" w:rsidR="00C932E5" w:rsidRPr="007A506B" w:rsidRDefault="00B90CF4"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(2) След изтичането на срока по ал. 1, Продавачът има право да поиска от мрежови</w:t>
      </w:r>
      <w:r w:rsidR="00A34D0C">
        <w:rPr>
          <w:rFonts w:ascii="Times New Roman" w:hAnsi="Times New Roman" w:cs="Times New Roman"/>
          <w:sz w:val="24"/>
          <w:szCs w:val="24"/>
        </w:rPr>
        <w:t>я</w:t>
      </w:r>
      <w:r w:rsidRPr="007A506B">
        <w:rPr>
          <w:rFonts w:ascii="Times New Roman" w:hAnsi="Times New Roman" w:cs="Times New Roman"/>
          <w:sz w:val="24"/>
          <w:szCs w:val="24"/>
        </w:rPr>
        <w:t xml:space="preserve"> оператор временно да преустанови преноса на електрическа енергия към </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а/</w:t>
      </w:r>
      <w:r w:rsidR="00B10D29" w:rsidRPr="007A506B">
        <w:rPr>
          <w:rFonts w:ascii="Times New Roman" w:hAnsi="Times New Roman" w:cs="Times New Roman"/>
          <w:sz w:val="24"/>
          <w:szCs w:val="24"/>
        </w:rPr>
        <w:t>Обект</w:t>
      </w:r>
      <w:r w:rsidRPr="007A506B">
        <w:rPr>
          <w:rFonts w:ascii="Times New Roman" w:hAnsi="Times New Roman" w:cs="Times New Roman"/>
          <w:sz w:val="24"/>
          <w:szCs w:val="24"/>
        </w:rPr>
        <w:t>ите на Купувача.</w:t>
      </w:r>
    </w:p>
    <w:p w14:paraId="33329B69" w14:textId="42145FA9" w:rsidR="00C932E5" w:rsidRDefault="00B90CF4"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(3) Продавачът отправя искане до мрежови</w:t>
      </w:r>
      <w:r w:rsidR="00A34D0C">
        <w:rPr>
          <w:rFonts w:ascii="Times New Roman" w:hAnsi="Times New Roman" w:cs="Times New Roman"/>
          <w:sz w:val="24"/>
          <w:szCs w:val="24"/>
        </w:rPr>
        <w:t>я</w:t>
      </w:r>
      <w:r w:rsidRPr="007A506B">
        <w:rPr>
          <w:rFonts w:ascii="Times New Roman" w:hAnsi="Times New Roman" w:cs="Times New Roman"/>
          <w:sz w:val="24"/>
          <w:szCs w:val="24"/>
        </w:rPr>
        <w:t xml:space="preserve"> оператор за възстановяване на преноса на електрическа енергия след отпадане на основанието за преустановяване на снабдяването, както и след заплащане от Купувача на всички суми, дължими към Продавача и/или към мрежови</w:t>
      </w:r>
      <w:r w:rsidR="00A34D0C">
        <w:rPr>
          <w:rFonts w:ascii="Times New Roman" w:hAnsi="Times New Roman" w:cs="Times New Roman"/>
          <w:sz w:val="24"/>
          <w:szCs w:val="24"/>
        </w:rPr>
        <w:t>я</w:t>
      </w:r>
      <w:r w:rsidRPr="007A506B">
        <w:rPr>
          <w:rFonts w:ascii="Times New Roman" w:hAnsi="Times New Roman" w:cs="Times New Roman"/>
          <w:sz w:val="24"/>
          <w:szCs w:val="24"/>
        </w:rPr>
        <w:t xml:space="preserve"> оператор, във връзка с искането за преустановяване и/или възстановяване на снабдяването, независимо от физическото изпълнение на искането за прекъсване на електрозахранването. В тези случаи Продавачът не носи отговорност пред Купувача за вреди, причинен</w:t>
      </w:r>
      <w:r w:rsidR="00B10D29" w:rsidRPr="007A506B">
        <w:rPr>
          <w:rFonts w:ascii="Times New Roman" w:hAnsi="Times New Roman" w:cs="Times New Roman"/>
          <w:sz w:val="24"/>
          <w:szCs w:val="24"/>
        </w:rPr>
        <w:t>и</w:t>
      </w:r>
      <w:r w:rsidRPr="007A506B">
        <w:rPr>
          <w:rFonts w:ascii="Times New Roman" w:hAnsi="Times New Roman" w:cs="Times New Roman"/>
          <w:sz w:val="24"/>
          <w:szCs w:val="24"/>
        </w:rPr>
        <w:t xml:space="preserve"> от това преустановяване на снабдяването с електрическа енергия. </w:t>
      </w:r>
    </w:p>
    <w:p w14:paraId="1983B8E9" w14:textId="7E5749D9" w:rsidR="00C554E2" w:rsidRDefault="00C554E2" w:rsidP="00AE1691">
      <w:pPr>
        <w:spacing w:after="0" w:line="240" w:lineRule="auto"/>
        <w:ind w:firstLine="720"/>
        <w:jc w:val="both"/>
        <w:rPr>
          <w:rFonts w:ascii="Times New Roman" w:hAnsi="Times New Roman" w:cs="Times New Roman"/>
          <w:sz w:val="24"/>
          <w:szCs w:val="24"/>
        </w:rPr>
      </w:pPr>
      <w:r w:rsidRPr="00C554E2">
        <w:rPr>
          <w:rFonts w:ascii="Times New Roman" w:hAnsi="Times New Roman" w:cs="Times New Roman"/>
          <w:sz w:val="24"/>
          <w:szCs w:val="24"/>
        </w:rPr>
        <w:t>(</w:t>
      </w:r>
      <w:r>
        <w:rPr>
          <w:rFonts w:ascii="Times New Roman" w:hAnsi="Times New Roman" w:cs="Times New Roman"/>
          <w:sz w:val="24"/>
          <w:szCs w:val="24"/>
        </w:rPr>
        <w:t>4</w:t>
      </w:r>
      <w:r w:rsidRPr="00C554E2">
        <w:rPr>
          <w:rFonts w:ascii="Times New Roman" w:hAnsi="Times New Roman" w:cs="Times New Roman"/>
          <w:sz w:val="24"/>
          <w:szCs w:val="24"/>
        </w:rPr>
        <w:t>) Страните се с</w:t>
      </w:r>
      <w:r w:rsidR="006176FC">
        <w:rPr>
          <w:rFonts w:ascii="Times New Roman" w:hAnsi="Times New Roman" w:cs="Times New Roman"/>
          <w:sz w:val="24"/>
          <w:szCs w:val="24"/>
        </w:rPr>
        <w:t>ъгласяват, че при</w:t>
      </w:r>
      <w:r w:rsidRPr="00C554E2">
        <w:rPr>
          <w:rFonts w:ascii="Times New Roman" w:hAnsi="Times New Roman" w:cs="Times New Roman"/>
          <w:sz w:val="24"/>
          <w:szCs w:val="24"/>
        </w:rPr>
        <w:t xml:space="preserve"> необходимост </w:t>
      </w:r>
      <w:r w:rsidR="006176FC">
        <w:rPr>
          <w:rFonts w:ascii="Times New Roman" w:hAnsi="Times New Roman" w:cs="Times New Roman"/>
          <w:sz w:val="24"/>
          <w:szCs w:val="24"/>
        </w:rPr>
        <w:t xml:space="preserve">могат </w:t>
      </w:r>
      <w:r w:rsidRPr="00C554E2">
        <w:rPr>
          <w:rFonts w:ascii="Times New Roman" w:hAnsi="Times New Roman" w:cs="Times New Roman"/>
          <w:sz w:val="24"/>
          <w:szCs w:val="24"/>
        </w:rPr>
        <w:t>да правят насрещно прихващане на изискуемите си и ликвидни вземания до размера на по-малкото от тях съобразно условията на приложимото търговско право.</w:t>
      </w:r>
    </w:p>
    <w:p w14:paraId="5210E84A" w14:textId="77777777" w:rsidR="00C554E2" w:rsidRPr="007A506B" w:rsidRDefault="00C554E2" w:rsidP="00AE1691">
      <w:pPr>
        <w:widowControl w:val="0"/>
        <w:spacing w:after="0" w:line="240" w:lineRule="auto"/>
        <w:ind w:firstLine="709"/>
        <w:jc w:val="both"/>
        <w:rPr>
          <w:rFonts w:ascii="Times New Roman" w:hAnsi="Times New Roman" w:cs="Times New Roman"/>
          <w:b/>
          <w:sz w:val="24"/>
          <w:szCs w:val="24"/>
        </w:rPr>
      </w:pPr>
    </w:p>
    <w:p w14:paraId="64B5820C" w14:textId="666D48B4" w:rsidR="00C932E5" w:rsidRPr="00C60A15" w:rsidRDefault="00B90CF4" w:rsidP="00C60A15">
      <w:pPr>
        <w:pStyle w:val="ListParagraph"/>
        <w:widowControl w:val="0"/>
        <w:numPr>
          <w:ilvl w:val="0"/>
          <w:numId w:val="9"/>
        </w:numPr>
        <w:spacing w:after="0" w:line="240" w:lineRule="auto"/>
        <w:rPr>
          <w:rFonts w:ascii="Times New Roman" w:hAnsi="Times New Roman" w:cs="Times New Roman"/>
          <w:b/>
          <w:sz w:val="24"/>
          <w:szCs w:val="24"/>
        </w:rPr>
      </w:pPr>
      <w:r w:rsidRPr="00C60A15">
        <w:rPr>
          <w:rFonts w:ascii="Times New Roman" w:hAnsi="Times New Roman" w:cs="Times New Roman"/>
          <w:b/>
          <w:sz w:val="24"/>
          <w:szCs w:val="24"/>
        </w:rPr>
        <w:t xml:space="preserve">Прекратяване на </w:t>
      </w:r>
      <w:r w:rsidR="00D50715" w:rsidRPr="00C60A15">
        <w:rPr>
          <w:rFonts w:ascii="Times New Roman" w:hAnsi="Times New Roman" w:cs="Times New Roman"/>
          <w:b/>
          <w:sz w:val="24"/>
          <w:szCs w:val="24"/>
        </w:rPr>
        <w:t>Договор</w:t>
      </w:r>
      <w:r w:rsidRPr="00C60A15">
        <w:rPr>
          <w:rFonts w:ascii="Times New Roman" w:hAnsi="Times New Roman" w:cs="Times New Roman"/>
          <w:b/>
          <w:sz w:val="24"/>
          <w:szCs w:val="24"/>
        </w:rPr>
        <w:t>а</w:t>
      </w:r>
    </w:p>
    <w:p w14:paraId="30C1089E" w14:textId="77777777" w:rsidR="002F3691" w:rsidRPr="007A506B" w:rsidRDefault="002F3691" w:rsidP="00AE1691">
      <w:pPr>
        <w:widowControl w:val="0"/>
        <w:spacing w:after="0" w:line="240" w:lineRule="auto"/>
        <w:rPr>
          <w:rFonts w:ascii="Times New Roman" w:hAnsi="Times New Roman" w:cs="Times New Roman"/>
          <w:sz w:val="24"/>
          <w:szCs w:val="24"/>
        </w:rPr>
      </w:pPr>
    </w:p>
    <w:p w14:paraId="399801C2" w14:textId="5415B5D5" w:rsidR="00492B2A" w:rsidRPr="007A506B" w:rsidRDefault="00492B2A"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2</w:t>
      </w:r>
      <w:r w:rsidRPr="007A506B">
        <w:rPr>
          <w:rFonts w:ascii="Times New Roman" w:hAnsi="Times New Roman" w:cs="Times New Roman"/>
          <w:sz w:val="24"/>
          <w:szCs w:val="24"/>
        </w:rPr>
        <w:t>. (1) Освен в случаите</w:t>
      </w:r>
      <w:r w:rsidR="00A80A35">
        <w:rPr>
          <w:rFonts w:ascii="Times New Roman" w:hAnsi="Times New Roman" w:cs="Times New Roman"/>
          <w:sz w:val="24"/>
          <w:szCs w:val="24"/>
        </w:rPr>
        <w:t>,</w:t>
      </w:r>
      <w:r w:rsidRPr="007A506B">
        <w:rPr>
          <w:rFonts w:ascii="Times New Roman" w:hAnsi="Times New Roman" w:cs="Times New Roman"/>
          <w:sz w:val="24"/>
          <w:szCs w:val="24"/>
        </w:rPr>
        <w:t xml:space="preserve"> посочени по-горе в Договора, същият се прекратява:</w:t>
      </w:r>
    </w:p>
    <w:p w14:paraId="17884A71"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по взаимно писмено съгласие между Страните;</w:t>
      </w:r>
    </w:p>
    <w:p w14:paraId="629C9828"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с изтичане на срока на Договора;</w:t>
      </w:r>
    </w:p>
    <w:p w14:paraId="2C861ED5"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lastRenderedPageBreak/>
        <w:t xml:space="preserve">от датата на отнемане на лицензията на Продавача по реда на ЗЕ или отстраняване на Продавача от електроенергийния пазар по реда на ПТЕЕ или оттегляне на регистрацията на Продавача като координатор на СБГ; </w:t>
      </w:r>
    </w:p>
    <w:p w14:paraId="3059A53A"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от датата на откриване на производство по ликвидация или откриване на производство по несъстоятелност на Страна по този Договор;</w:t>
      </w:r>
    </w:p>
    <w:p w14:paraId="7A245F5C"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при наличие на непреодолима сила в продължение на повече от 60 (шестдесет) календарни дни;</w:t>
      </w:r>
    </w:p>
    <w:p w14:paraId="606B3C96" w14:textId="0A060C55"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при погиване на Обект</w:t>
      </w:r>
      <w:r w:rsidR="00266F4D">
        <w:rPr>
          <w:rFonts w:ascii="Times New Roman" w:hAnsi="Times New Roman" w:cs="Times New Roman"/>
          <w:sz w:val="24"/>
          <w:szCs w:val="24"/>
        </w:rPr>
        <w:t>ите</w:t>
      </w:r>
      <w:r w:rsidRPr="007A506B">
        <w:rPr>
          <w:rFonts w:ascii="Times New Roman" w:hAnsi="Times New Roman" w:cs="Times New Roman"/>
          <w:sz w:val="24"/>
          <w:szCs w:val="24"/>
        </w:rPr>
        <w:t xml:space="preserve"> на Купувача;</w:t>
      </w:r>
    </w:p>
    <w:p w14:paraId="5E2C31C4" w14:textId="77777777" w:rsidR="00492B2A" w:rsidRPr="007A506B" w:rsidRDefault="00492B2A" w:rsidP="00F51511">
      <w:pPr>
        <w:pStyle w:val="ListParagraph"/>
        <w:numPr>
          <w:ilvl w:val="0"/>
          <w:numId w:val="7"/>
        </w:numPr>
        <w:spacing w:after="0" w:line="240" w:lineRule="auto"/>
        <w:ind w:left="0" w:firstLine="851"/>
        <w:jc w:val="both"/>
        <w:rPr>
          <w:rFonts w:ascii="Times New Roman" w:hAnsi="Times New Roman" w:cs="Times New Roman"/>
          <w:sz w:val="24"/>
          <w:szCs w:val="24"/>
        </w:rPr>
      </w:pPr>
      <w:r w:rsidRPr="007A506B">
        <w:rPr>
          <w:rFonts w:ascii="Times New Roman" w:hAnsi="Times New Roman" w:cs="Times New Roman"/>
          <w:sz w:val="24"/>
          <w:szCs w:val="24"/>
        </w:rPr>
        <w:t xml:space="preserve">едностранно с 14 (четиринадесет) дневно писмено предизвестие от изправната Страна в случай на неспазване на задължение по Договора от неизправната Страна. Ако в срока на предизвестието Страната изпълни задължението си, Договорът не се счита за прекратен; </w:t>
      </w:r>
    </w:p>
    <w:p w14:paraId="22DC4E86" w14:textId="719E0A21" w:rsidR="00492B2A" w:rsidRPr="007A506B" w:rsidRDefault="00492B2A"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(2) Прекратяването на Договора по </w:t>
      </w:r>
      <w:r w:rsidR="00A80A35">
        <w:rPr>
          <w:rFonts w:ascii="Times New Roman" w:hAnsi="Times New Roman" w:cs="Times New Roman"/>
          <w:sz w:val="24"/>
          <w:szCs w:val="24"/>
        </w:rPr>
        <w:t xml:space="preserve">чл. 12, </w:t>
      </w:r>
      <w:r w:rsidRPr="007A506B">
        <w:rPr>
          <w:rFonts w:ascii="Times New Roman" w:hAnsi="Times New Roman" w:cs="Times New Roman"/>
          <w:sz w:val="24"/>
          <w:szCs w:val="24"/>
        </w:rPr>
        <w:t>ал. 1, т.</w:t>
      </w:r>
      <w:r w:rsidR="001B7EE9" w:rsidRPr="007A506B">
        <w:rPr>
          <w:rFonts w:ascii="Times New Roman" w:hAnsi="Times New Roman" w:cs="Times New Roman"/>
          <w:sz w:val="24"/>
          <w:szCs w:val="24"/>
        </w:rPr>
        <w:t>1</w:t>
      </w:r>
      <w:r w:rsidR="00937ACD">
        <w:rPr>
          <w:rFonts w:ascii="Times New Roman" w:hAnsi="Times New Roman" w:cs="Times New Roman"/>
          <w:sz w:val="24"/>
          <w:szCs w:val="24"/>
        </w:rPr>
        <w:t xml:space="preserve"> и</w:t>
      </w:r>
      <w:r w:rsidR="001B7EE9" w:rsidRPr="007A506B">
        <w:rPr>
          <w:rFonts w:ascii="Times New Roman" w:hAnsi="Times New Roman" w:cs="Times New Roman"/>
          <w:sz w:val="24"/>
          <w:szCs w:val="24"/>
        </w:rPr>
        <w:t xml:space="preserve"> </w:t>
      </w:r>
      <w:r w:rsidR="00A80A35">
        <w:rPr>
          <w:rFonts w:ascii="Times New Roman" w:hAnsi="Times New Roman" w:cs="Times New Roman"/>
          <w:sz w:val="24"/>
          <w:szCs w:val="24"/>
        </w:rPr>
        <w:t xml:space="preserve">т. </w:t>
      </w:r>
      <w:r w:rsidR="001B7EE9" w:rsidRPr="007A506B">
        <w:rPr>
          <w:rFonts w:ascii="Times New Roman" w:hAnsi="Times New Roman" w:cs="Times New Roman"/>
          <w:sz w:val="24"/>
          <w:szCs w:val="24"/>
        </w:rPr>
        <w:t>2</w:t>
      </w:r>
      <w:r w:rsidR="00937ACD">
        <w:rPr>
          <w:rFonts w:ascii="Times New Roman" w:hAnsi="Times New Roman" w:cs="Times New Roman"/>
          <w:sz w:val="24"/>
          <w:szCs w:val="24"/>
        </w:rPr>
        <w:t xml:space="preserve"> </w:t>
      </w:r>
      <w:r w:rsidRPr="007A506B">
        <w:rPr>
          <w:rFonts w:ascii="Times New Roman" w:hAnsi="Times New Roman" w:cs="Times New Roman"/>
          <w:sz w:val="24"/>
          <w:szCs w:val="24"/>
        </w:rPr>
        <w:t>настъпва на 1-во (първо) число на календарния месец, следващ непосредствено месеца, в който</w:t>
      </w:r>
      <w:r w:rsidR="00F43169">
        <w:rPr>
          <w:rFonts w:ascii="Times New Roman" w:hAnsi="Times New Roman" w:cs="Times New Roman"/>
          <w:sz w:val="24"/>
          <w:szCs w:val="24"/>
        </w:rPr>
        <w:t xml:space="preserve"> е настъпило </w:t>
      </w:r>
      <w:r w:rsidR="00FE3BDE">
        <w:rPr>
          <w:rFonts w:ascii="Times New Roman" w:hAnsi="Times New Roman" w:cs="Times New Roman"/>
          <w:sz w:val="24"/>
          <w:szCs w:val="24"/>
        </w:rPr>
        <w:t xml:space="preserve">конкретното основание. </w:t>
      </w:r>
      <w:r w:rsidRPr="007A506B">
        <w:rPr>
          <w:rFonts w:ascii="Times New Roman" w:hAnsi="Times New Roman" w:cs="Times New Roman"/>
          <w:sz w:val="24"/>
          <w:szCs w:val="24"/>
        </w:rPr>
        <w:t xml:space="preserve"> До </w:t>
      </w:r>
      <w:r w:rsidR="00A80A35" w:rsidRPr="007A506B">
        <w:rPr>
          <w:rFonts w:ascii="Times New Roman" w:hAnsi="Times New Roman" w:cs="Times New Roman"/>
          <w:sz w:val="24"/>
          <w:szCs w:val="24"/>
        </w:rPr>
        <w:t>таз</w:t>
      </w:r>
      <w:r w:rsidR="00A80A35">
        <w:rPr>
          <w:rFonts w:ascii="Times New Roman" w:hAnsi="Times New Roman" w:cs="Times New Roman"/>
          <w:sz w:val="24"/>
          <w:szCs w:val="24"/>
        </w:rPr>
        <w:t>и</w:t>
      </w:r>
      <w:r w:rsidR="00A80A35"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дата </w:t>
      </w:r>
      <w:r w:rsidR="00A80A35">
        <w:rPr>
          <w:rFonts w:ascii="Times New Roman" w:hAnsi="Times New Roman" w:cs="Times New Roman"/>
          <w:sz w:val="24"/>
          <w:szCs w:val="24"/>
        </w:rPr>
        <w:t xml:space="preserve">на прекратяване </w:t>
      </w:r>
      <w:r w:rsidRPr="007A506B">
        <w:rPr>
          <w:rFonts w:ascii="Times New Roman" w:hAnsi="Times New Roman" w:cs="Times New Roman"/>
          <w:sz w:val="24"/>
          <w:szCs w:val="24"/>
        </w:rPr>
        <w:t xml:space="preserve">Страните </w:t>
      </w:r>
      <w:r w:rsidR="00A80A35">
        <w:rPr>
          <w:rFonts w:ascii="Times New Roman" w:hAnsi="Times New Roman" w:cs="Times New Roman"/>
          <w:sz w:val="24"/>
          <w:szCs w:val="24"/>
        </w:rPr>
        <w:t xml:space="preserve">продължават да </w:t>
      </w:r>
      <w:r w:rsidRPr="007A506B">
        <w:rPr>
          <w:rFonts w:ascii="Times New Roman" w:hAnsi="Times New Roman" w:cs="Times New Roman"/>
          <w:sz w:val="24"/>
          <w:szCs w:val="24"/>
        </w:rPr>
        <w:t>изпълняват Договора.</w:t>
      </w:r>
    </w:p>
    <w:p w14:paraId="0B348951" w14:textId="58434E0D" w:rsidR="00492B2A" w:rsidRDefault="00492B2A" w:rsidP="00AE1691">
      <w:pPr>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w:t>
      </w:r>
      <w:r w:rsidR="00792780" w:rsidRPr="007A506B">
        <w:rPr>
          <w:rFonts w:ascii="Times New Roman" w:hAnsi="Times New Roman" w:cs="Times New Roman"/>
          <w:sz w:val="24"/>
          <w:szCs w:val="24"/>
        </w:rPr>
        <w:t>3</w:t>
      </w:r>
      <w:r w:rsidRPr="007A506B">
        <w:rPr>
          <w:rFonts w:ascii="Times New Roman" w:hAnsi="Times New Roman" w:cs="Times New Roman"/>
          <w:sz w:val="24"/>
          <w:szCs w:val="24"/>
        </w:rPr>
        <w:t>) В случай че Купувачът не е стартирал процедура по смяна на доставчик/координатор на балансираща група, която ще приключи до изтичане срока на настоящия Договор или датата на неговото прекратяване, Продавачът подава към съответния мрежови оператор искане за смяна на доставчик/координатор с доставчик от последна инстанция.</w:t>
      </w:r>
    </w:p>
    <w:p w14:paraId="64332650" w14:textId="0682E350" w:rsidR="00937ACD" w:rsidRPr="007A506B" w:rsidRDefault="00C93345" w:rsidP="00AE16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C93345">
        <w:rPr>
          <w:rFonts w:ascii="Times New Roman" w:hAnsi="Times New Roman" w:cs="Times New Roman"/>
          <w:sz w:val="24"/>
          <w:szCs w:val="24"/>
        </w:rPr>
        <w:t xml:space="preserve">В случай на прекратяване на Договора по вина на някоя от страните неизправната страна дължи на изправната обезщетение </w:t>
      </w:r>
      <w:r w:rsidRPr="00361DE4">
        <w:rPr>
          <w:rFonts w:ascii="Times New Roman" w:hAnsi="Times New Roman" w:cs="Times New Roman"/>
          <w:sz w:val="24"/>
          <w:szCs w:val="24"/>
        </w:rPr>
        <w:t xml:space="preserve">в размер на 30% от </w:t>
      </w:r>
      <w:proofErr w:type="spellStart"/>
      <w:r w:rsidRPr="00361DE4">
        <w:rPr>
          <w:rFonts w:ascii="Times New Roman" w:hAnsi="Times New Roman" w:cs="Times New Roman"/>
          <w:sz w:val="24"/>
          <w:szCs w:val="24"/>
        </w:rPr>
        <w:t>недоставеното</w:t>
      </w:r>
      <w:proofErr w:type="spellEnd"/>
      <w:r w:rsidRPr="00361DE4">
        <w:rPr>
          <w:rFonts w:ascii="Times New Roman" w:hAnsi="Times New Roman" w:cs="Times New Roman"/>
          <w:sz w:val="24"/>
          <w:szCs w:val="24"/>
        </w:rPr>
        <w:t xml:space="preserve"> количество електрическа енергия до края на срока на договора по </w:t>
      </w:r>
      <w:r w:rsidR="00EA1A9E" w:rsidRPr="00361DE4">
        <w:rPr>
          <w:rFonts w:ascii="Times New Roman" w:hAnsi="Times New Roman" w:cs="Times New Roman"/>
          <w:sz w:val="24"/>
          <w:szCs w:val="24"/>
        </w:rPr>
        <w:t>единичната цена</w:t>
      </w:r>
      <w:r w:rsidR="00A80A35">
        <w:rPr>
          <w:rFonts w:ascii="Times New Roman" w:hAnsi="Times New Roman" w:cs="Times New Roman"/>
          <w:sz w:val="24"/>
          <w:szCs w:val="24"/>
        </w:rPr>
        <w:t xml:space="preserve"> на</w:t>
      </w:r>
      <w:r w:rsidR="00EA1A9E" w:rsidRPr="00361DE4">
        <w:rPr>
          <w:rFonts w:ascii="Times New Roman" w:hAnsi="Times New Roman" w:cs="Times New Roman"/>
          <w:sz w:val="24"/>
          <w:szCs w:val="24"/>
        </w:rPr>
        <w:t xml:space="preserve"> електроенергия на </w:t>
      </w:r>
      <w:proofErr w:type="spellStart"/>
      <w:r w:rsidR="00EA1A9E" w:rsidRPr="00361DE4">
        <w:rPr>
          <w:rFonts w:ascii="Times New Roman" w:hAnsi="Times New Roman" w:cs="Times New Roman"/>
          <w:sz w:val="24"/>
          <w:szCs w:val="24"/>
        </w:rPr>
        <w:t>MWh</w:t>
      </w:r>
      <w:proofErr w:type="spellEnd"/>
      <w:r w:rsidR="00361DE4" w:rsidRPr="00361DE4">
        <w:rPr>
          <w:rFonts w:ascii="Times New Roman" w:hAnsi="Times New Roman" w:cs="Times New Roman"/>
          <w:sz w:val="24"/>
          <w:szCs w:val="24"/>
        </w:rPr>
        <w:t xml:space="preserve">, съгласно </w:t>
      </w:r>
      <w:r w:rsidR="00EA1A9E" w:rsidRPr="00361DE4">
        <w:rPr>
          <w:rFonts w:ascii="Times New Roman" w:hAnsi="Times New Roman" w:cs="Times New Roman"/>
          <w:sz w:val="24"/>
          <w:szCs w:val="24"/>
        </w:rPr>
        <w:t>последната издадена фактура за месеца</w:t>
      </w:r>
      <w:r w:rsidR="00A80A35">
        <w:rPr>
          <w:rFonts w:ascii="Times New Roman" w:hAnsi="Times New Roman" w:cs="Times New Roman"/>
          <w:sz w:val="24"/>
          <w:szCs w:val="24"/>
        </w:rPr>
        <w:t>,</w:t>
      </w:r>
      <w:r w:rsidR="00EA1A9E" w:rsidRPr="00361DE4">
        <w:rPr>
          <w:rFonts w:ascii="Times New Roman" w:hAnsi="Times New Roman" w:cs="Times New Roman"/>
          <w:sz w:val="24"/>
          <w:szCs w:val="24"/>
        </w:rPr>
        <w:t xml:space="preserve"> предхождащ прекратяването</w:t>
      </w:r>
      <w:r w:rsidRPr="00361DE4">
        <w:rPr>
          <w:rFonts w:ascii="Times New Roman" w:hAnsi="Times New Roman" w:cs="Times New Roman"/>
          <w:sz w:val="24"/>
          <w:szCs w:val="24"/>
        </w:rPr>
        <w:t>.</w:t>
      </w:r>
    </w:p>
    <w:p w14:paraId="2AFA7DFC" w14:textId="77777777" w:rsidR="00C932E5" w:rsidRPr="007A506B" w:rsidRDefault="00C932E5" w:rsidP="00AE1691">
      <w:pPr>
        <w:spacing w:after="0" w:line="240" w:lineRule="auto"/>
        <w:jc w:val="both"/>
        <w:rPr>
          <w:rFonts w:ascii="Times New Roman" w:hAnsi="Times New Roman" w:cs="Times New Roman"/>
          <w:sz w:val="24"/>
          <w:szCs w:val="24"/>
        </w:rPr>
      </w:pPr>
    </w:p>
    <w:p w14:paraId="66C00449" w14:textId="17ACC656"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3</w:t>
      </w:r>
      <w:r w:rsidRPr="007A506B">
        <w:rPr>
          <w:rFonts w:ascii="Times New Roman" w:hAnsi="Times New Roman" w:cs="Times New Roman"/>
          <w:sz w:val="24"/>
          <w:szCs w:val="24"/>
        </w:rPr>
        <w:t>.</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(1) След прекратяването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 Продавачът уведомява мрежови</w:t>
      </w:r>
      <w:r w:rsidR="00C60A15">
        <w:rPr>
          <w:rFonts w:ascii="Times New Roman" w:hAnsi="Times New Roman" w:cs="Times New Roman"/>
          <w:sz w:val="24"/>
          <w:szCs w:val="24"/>
        </w:rPr>
        <w:t>я</w:t>
      </w:r>
      <w:r w:rsidRPr="007A506B">
        <w:rPr>
          <w:rFonts w:ascii="Times New Roman" w:hAnsi="Times New Roman" w:cs="Times New Roman"/>
          <w:sz w:val="24"/>
          <w:szCs w:val="24"/>
        </w:rPr>
        <w:t xml:space="preserve"> оператор, че </w:t>
      </w:r>
      <w:r w:rsidR="00D50715" w:rsidRPr="007A506B">
        <w:rPr>
          <w:rFonts w:ascii="Times New Roman" w:hAnsi="Times New Roman" w:cs="Times New Roman"/>
          <w:sz w:val="24"/>
          <w:szCs w:val="24"/>
        </w:rPr>
        <w:t>Договор</w:t>
      </w:r>
      <w:r w:rsidR="00B10D29" w:rsidRPr="007A506B">
        <w:rPr>
          <w:rFonts w:ascii="Times New Roman" w:hAnsi="Times New Roman" w:cs="Times New Roman"/>
          <w:sz w:val="24"/>
          <w:szCs w:val="24"/>
        </w:rPr>
        <w:t>ът</w:t>
      </w:r>
      <w:r w:rsidRPr="007A506B">
        <w:rPr>
          <w:rFonts w:ascii="Times New Roman" w:hAnsi="Times New Roman" w:cs="Times New Roman"/>
          <w:sz w:val="24"/>
          <w:szCs w:val="24"/>
        </w:rPr>
        <w:t xml:space="preserve"> с Купувача е прекратен. </w:t>
      </w:r>
    </w:p>
    <w:p w14:paraId="6F715941" w14:textId="403F60B2"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 xml:space="preserve">(2) Продавачът не носи отговорност за </w:t>
      </w:r>
      <w:proofErr w:type="spellStart"/>
      <w:r w:rsidRPr="007A506B">
        <w:rPr>
          <w:rFonts w:ascii="Times New Roman" w:hAnsi="Times New Roman" w:cs="Times New Roman"/>
          <w:sz w:val="24"/>
          <w:szCs w:val="24"/>
        </w:rPr>
        <w:t>небалансите</w:t>
      </w:r>
      <w:proofErr w:type="spellEnd"/>
      <w:r w:rsidRPr="007A506B">
        <w:rPr>
          <w:rFonts w:ascii="Times New Roman" w:hAnsi="Times New Roman" w:cs="Times New Roman"/>
          <w:sz w:val="24"/>
          <w:szCs w:val="24"/>
        </w:rPr>
        <w:t xml:space="preserve"> на Купувача след прекратяване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w:t>
      </w:r>
    </w:p>
    <w:p w14:paraId="6A7A12AA" w14:textId="77777777" w:rsidR="00C932E5" w:rsidRPr="007A506B" w:rsidRDefault="00C932E5" w:rsidP="00AE1691">
      <w:pPr>
        <w:widowControl w:val="0"/>
        <w:spacing w:after="0" w:line="240" w:lineRule="auto"/>
        <w:ind w:firstLine="709"/>
        <w:jc w:val="center"/>
        <w:rPr>
          <w:rFonts w:ascii="Times New Roman" w:hAnsi="Times New Roman" w:cs="Times New Roman"/>
          <w:b/>
          <w:sz w:val="24"/>
          <w:szCs w:val="24"/>
        </w:rPr>
      </w:pPr>
    </w:p>
    <w:p w14:paraId="682AEDEE" w14:textId="6657200B" w:rsidR="00C932E5" w:rsidRPr="00C60A15" w:rsidRDefault="005C07DE" w:rsidP="00C60A15">
      <w:pPr>
        <w:pStyle w:val="ListParagraph"/>
        <w:widowControl w:val="0"/>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Непреодолима сила</w:t>
      </w:r>
    </w:p>
    <w:p w14:paraId="47C10F1F" w14:textId="77777777" w:rsidR="00C60A15" w:rsidRPr="00C60A15" w:rsidRDefault="00C60A15" w:rsidP="00015E2D">
      <w:pPr>
        <w:pStyle w:val="ListParagraph"/>
        <w:widowControl w:val="0"/>
        <w:spacing w:after="0" w:line="240" w:lineRule="auto"/>
        <w:ind w:left="1080"/>
        <w:rPr>
          <w:rFonts w:ascii="Times New Roman" w:hAnsi="Times New Roman" w:cs="Times New Roman"/>
          <w:b/>
          <w:sz w:val="24"/>
          <w:szCs w:val="24"/>
        </w:rPr>
      </w:pPr>
    </w:p>
    <w:p w14:paraId="51F6AC0F" w14:textId="1804F983"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4</w:t>
      </w:r>
      <w:r w:rsidRPr="007A506B">
        <w:rPr>
          <w:rFonts w:ascii="Times New Roman" w:hAnsi="Times New Roman" w:cs="Times New Roman"/>
          <w:sz w:val="24"/>
          <w:szCs w:val="24"/>
        </w:rPr>
        <w:t xml:space="preserve">. (1) Обстоятелства на непреодолима сила са непредвидени и непредотвратими събития или комбинация от събития от извънреден характер, извън контрола на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 xml:space="preserve">ите, възникнали след сключването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а като, но </w:t>
      </w:r>
      <w:proofErr w:type="spellStart"/>
      <w:r w:rsidRPr="007A506B">
        <w:rPr>
          <w:rFonts w:ascii="Times New Roman" w:hAnsi="Times New Roman" w:cs="Times New Roman"/>
          <w:sz w:val="24"/>
          <w:szCs w:val="24"/>
        </w:rPr>
        <w:t>неограничаващи</w:t>
      </w:r>
      <w:proofErr w:type="spellEnd"/>
      <w:r w:rsidRPr="007A506B">
        <w:rPr>
          <w:rFonts w:ascii="Times New Roman" w:hAnsi="Times New Roman" w:cs="Times New Roman"/>
          <w:sz w:val="24"/>
          <w:szCs w:val="24"/>
        </w:rPr>
        <w:t xml:space="preserve"> се до: война, саботаж, въстания, революция, бунт, стачки, безредици експлозия, пожар, природни бедствия (наводнения, земетресения, гръм, буря, ураган, торнадо, проливен дъжд, градушка, свличане, срутвания на земни маси, заледявания, и др. природни стихии), ембарго, правителствени забрани и/или мерки от ограничителен характер</w:t>
      </w:r>
      <w:r w:rsidR="005A0D4A"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произтичащи от решения на Народното събрание или административен акт, срив в MMS системата на независимия преносен оператор и други, срив на борсовата търговия с електрическа енергия, доколкото тези събития пречат за изпълнение на задълженията по настоящия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w:t>
      </w:r>
    </w:p>
    <w:p w14:paraId="7F33AB2A" w14:textId="658D5160"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(2) При наличие на обстоятелства на непреодолима сила, двете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 xml:space="preserve">и се задължават взаимно да се уведомяват във възможно </w:t>
      </w:r>
      <w:proofErr w:type="spellStart"/>
      <w:r w:rsidRPr="007A506B">
        <w:rPr>
          <w:rFonts w:ascii="Times New Roman" w:hAnsi="Times New Roman" w:cs="Times New Roman"/>
          <w:sz w:val="24"/>
          <w:szCs w:val="24"/>
        </w:rPr>
        <w:t>наи</w:t>
      </w:r>
      <w:proofErr w:type="spellEnd"/>
      <w:r w:rsidRPr="007A506B">
        <w:rPr>
          <w:rFonts w:ascii="Times New Roman" w:hAnsi="Times New Roman" w:cs="Times New Roman"/>
          <w:sz w:val="24"/>
          <w:szCs w:val="24"/>
        </w:rPr>
        <w:t xml:space="preserve">̆-кратки срокове, но не по-късно от 24 (двадесет и четири) часа от възникването, за началото на обстоятелствата, както и да положат всички </w:t>
      </w:r>
      <w:r w:rsidRPr="007A506B">
        <w:rPr>
          <w:rFonts w:ascii="Times New Roman" w:hAnsi="Times New Roman" w:cs="Times New Roman"/>
          <w:sz w:val="24"/>
          <w:szCs w:val="24"/>
        </w:rPr>
        <w:lastRenderedPageBreak/>
        <w:t>необходими условия за намаляване или предотвратяване на вредите и последствията от тези обстоятелства.</w:t>
      </w:r>
    </w:p>
    <w:p w14:paraId="7C3A63CA" w14:textId="7F68DB21"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(3) Потвърждаване на обстоятелства на непреодолима сила се извършва с документ, издаден от съответната компетентна институция. В срок от 14 (четиринадесет) дни от настъпването на обстоятелствата по непреодолима сила, заинтересованата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 xml:space="preserve">а е длъжна да подаде искане за издаване на документ, потвърждаващ обстоятелствата по непреодолима сила и да го предостави на другата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а, не по-късно от 2 (два) работни дни след получаването му.</w:t>
      </w:r>
    </w:p>
    <w:p w14:paraId="67132E32" w14:textId="746AF0D1"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(4) В случай че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ата, позоваваща се на непреодолима сила, не изпрати уведомлението по ал. 2 или не потвърди обстоятелството по ал. 3, същата губи право да се позовава на непреодолима сила.</w:t>
      </w:r>
    </w:p>
    <w:p w14:paraId="65E03111" w14:textId="45A586EC"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(5) Докато трае непреодолимата сила изпълнението на задълженията по настоящия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 се спира.</w:t>
      </w:r>
    </w:p>
    <w:p w14:paraId="64C75182" w14:textId="03166EA9"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(6) В случай, че непреодолимата сила продължи повече от 60 (шестдесет) дни, всяка от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 xml:space="preserve">ите има правото да прекрати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 без предизвестие.</w:t>
      </w:r>
    </w:p>
    <w:p w14:paraId="4D8EDD7D" w14:textId="77777777" w:rsidR="00C932E5" w:rsidRPr="007A506B" w:rsidRDefault="00C932E5" w:rsidP="00AE1691">
      <w:pPr>
        <w:widowControl w:val="0"/>
        <w:spacing w:after="0" w:line="240" w:lineRule="auto"/>
        <w:ind w:firstLine="720"/>
        <w:jc w:val="both"/>
        <w:rPr>
          <w:rFonts w:ascii="Times New Roman" w:hAnsi="Times New Roman" w:cs="Times New Roman"/>
          <w:sz w:val="24"/>
          <w:szCs w:val="24"/>
        </w:rPr>
      </w:pPr>
    </w:p>
    <w:p w14:paraId="7CD3E883" w14:textId="106506C4" w:rsidR="00C932E5" w:rsidRPr="00015E2D" w:rsidRDefault="00B90CF4" w:rsidP="00015E2D">
      <w:pPr>
        <w:pStyle w:val="ListParagraph"/>
        <w:widowControl w:val="0"/>
        <w:numPr>
          <w:ilvl w:val="0"/>
          <w:numId w:val="9"/>
        </w:numPr>
        <w:spacing w:after="0" w:line="240" w:lineRule="auto"/>
        <w:rPr>
          <w:rFonts w:ascii="Times New Roman" w:hAnsi="Times New Roman" w:cs="Times New Roman"/>
          <w:b/>
          <w:sz w:val="24"/>
          <w:szCs w:val="24"/>
        </w:rPr>
      </w:pPr>
      <w:r w:rsidRPr="00015E2D">
        <w:rPr>
          <w:rFonts w:ascii="Times New Roman" w:hAnsi="Times New Roman" w:cs="Times New Roman"/>
          <w:b/>
          <w:sz w:val="24"/>
          <w:szCs w:val="24"/>
        </w:rPr>
        <w:t>Уреждане на спорове. Разглеждане на жалби</w:t>
      </w:r>
    </w:p>
    <w:p w14:paraId="6180BE98" w14:textId="77777777" w:rsidR="002F3691" w:rsidRPr="007A506B" w:rsidRDefault="002F3691" w:rsidP="00AE1691">
      <w:pPr>
        <w:widowControl w:val="0"/>
        <w:spacing w:after="0" w:line="240" w:lineRule="auto"/>
        <w:rPr>
          <w:rFonts w:ascii="Times New Roman" w:hAnsi="Times New Roman" w:cs="Times New Roman"/>
          <w:b/>
          <w:sz w:val="24"/>
          <w:szCs w:val="24"/>
        </w:rPr>
      </w:pPr>
    </w:p>
    <w:p w14:paraId="688BDD34" w14:textId="124832EB"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5</w:t>
      </w:r>
      <w:r w:rsidRPr="007A506B">
        <w:rPr>
          <w:rFonts w:ascii="Times New Roman" w:hAnsi="Times New Roman" w:cs="Times New Roman"/>
          <w:sz w:val="24"/>
          <w:szCs w:val="24"/>
        </w:rPr>
        <w:t xml:space="preserve">. (1) Всички спорове по изпълнението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а се уреждат по пътя на преговорите между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ите.</w:t>
      </w:r>
    </w:p>
    <w:p w14:paraId="58B1F838" w14:textId="77777777"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(2) В случай че не бъде постигнато съгласие, спорът ще бъде отнесен за решаване пред компетентния съд съгласно действащото българско законодателство.</w:t>
      </w:r>
    </w:p>
    <w:p w14:paraId="3E8C5E80" w14:textId="77777777" w:rsidR="00C932E5" w:rsidRPr="007A506B" w:rsidRDefault="00C932E5" w:rsidP="00AE1691">
      <w:pPr>
        <w:widowControl w:val="0"/>
        <w:spacing w:after="0" w:line="240" w:lineRule="auto"/>
        <w:ind w:firstLine="709"/>
        <w:jc w:val="both"/>
        <w:rPr>
          <w:rFonts w:ascii="Times New Roman" w:hAnsi="Times New Roman" w:cs="Times New Roman"/>
          <w:sz w:val="24"/>
          <w:szCs w:val="24"/>
        </w:rPr>
      </w:pPr>
    </w:p>
    <w:p w14:paraId="2A122C64" w14:textId="42DE3E7A" w:rsidR="00C932E5" w:rsidRPr="007A506B" w:rsidRDefault="00B90CF4" w:rsidP="00AE1691">
      <w:pPr>
        <w:widowControl w:val="0"/>
        <w:spacing w:after="0" w:line="240" w:lineRule="auto"/>
        <w:jc w:val="both"/>
        <w:rPr>
          <w:rFonts w:ascii="Times New Roman" w:hAnsi="Times New Roman" w:cs="Times New Roman"/>
          <w:sz w:val="24"/>
          <w:szCs w:val="24"/>
        </w:rPr>
      </w:pPr>
      <w:bookmarkStart w:id="4" w:name="_heading=h.tyjcwt" w:colFirst="0" w:colLast="0"/>
      <w:bookmarkEnd w:id="4"/>
      <w:r w:rsidRPr="007A506B">
        <w:rPr>
          <w:rFonts w:ascii="Times New Roman" w:hAnsi="Times New Roman" w:cs="Times New Roman"/>
          <w:sz w:val="24"/>
          <w:szCs w:val="24"/>
        </w:rPr>
        <w:t>Чл.</w:t>
      </w:r>
      <w:r w:rsidR="00735DE3" w:rsidRPr="007A506B">
        <w:rPr>
          <w:rFonts w:ascii="Times New Roman" w:hAnsi="Times New Roman" w:cs="Times New Roman"/>
          <w:sz w:val="24"/>
          <w:szCs w:val="24"/>
        </w:rPr>
        <w:t xml:space="preserve"> </w:t>
      </w:r>
      <w:r w:rsidRPr="007A506B">
        <w:rPr>
          <w:rFonts w:ascii="Times New Roman" w:hAnsi="Times New Roman" w:cs="Times New Roman"/>
          <w:sz w:val="24"/>
          <w:szCs w:val="24"/>
        </w:rPr>
        <w:t>1</w:t>
      </w:r>
      <w:r w:rsidR="00735DE3" w:rsidRPr="007A506B">
        <w:rPr>
          <w:rFonts w:ascii="Times New Roman" w:hAnsi="Times New Roman" w:cs="Times New Roman"/>
          <w:sz w:val="24"/>
          <w:szCs w:val="24"/>
        </w:rPr>
        <w:t>6</w:t>
      </w:r>
      <w:r w:rsidRPr="007A506B">
        <w:rPr>
          <w:rFonts w:ascii="Times New Roman" w:hAnsi="Times New Roman" w:cs="Times New Roman"/>
          <w:sz w:val="24"/>
          <w:szCs w:val="24"/>
        </w:rPr>
        <w:t>. (1) В случай на подадена от Купувача писмена жалба, молба, сигнал или предложение Продавачът извършва проверка и изготвя мотивиран отговор в срок от 20 (двадесет) дни от постъпването ѝ.</w:t>
      </w:r>
    </w:p>
    <w:p w14:paraId="163DD4A5" w14:textId="77777777" w:rsidR="00C932E5" w:rsidRPr="007A506B" w:rsidRDefault="00B90CF4" w:rsidP="00AE1691">
      <w:pPr>
        <w:widowControl w:val="0"/>
        <w:spacing w:after="0" w:line="240" w:lineRule="auto"/>
        <w:ind w:firstLine="709"/>
        <w:jc w:val="both"/>
        <w:rPr>
          <w:rFonts w:ascii="Times New Roman" w:hAnsi="Times New Roman" w:cs="Times New Roman"/>
          <w:sz w:val="24"/>
          <w:szCs w:val="24"/>
        </w:rPr>
      </w:pPr>
      <w:r w:rsidRPr="007A506B">
        <w:rPr>
          <w:rFonts w:ascii="Times New Roman" w:hAnsi="Times New Roman" w:cs="Times New Roman"/>
          <w:sz w:val="24"/>
          <w:szCs w:val="24"/>
        </w:rPr>
        <w:t xml:space="preserve">(2) Продавачът съхранява преписките по жалби, молби, сигнали и предложения в срок съгласно </w:t>
      </w:r>
      <w:proofErr w:type="spellStart"/>
      <w:r w:rsidRPr="007A506B">
        <w:rPr>
          <w:rFonts w:ascii="Times New Roman" w:hAnsi="Times New Roman" w:cs="Times New Roman"/>
          <w:sz w:val="24"/>
          <w:szCs w:val="24"/>
        </w:rPr>
        <w:t>действащото</w:t>
      </w:r>
      <w:proofErr w:type="spellEnd"/>
      <w:r w:rsidRPr="007A506B">
        <w:rPr>
          <w:rFonts w:ascii="Times New Roman" w:hAnsi="Times New Roman" w:cs="Times New Roman"/>
          <w:sz w:val="24"/>
          <w:szCs w:val="24"/>
        </w:rPr>
        <w:t xml:space="preserve"> законодателство и условията по Лицензията за търговия.</w:t>
      </w:r>
    </w:p>
    <w:p w14:paraId="0D6E0E08" w14:textId="77777777" w:rsidR="00344987" w:rsidRPr="007A506B" w:rsidRDefault="00344987" w:rsidP="00AE1691">
      <w:pPr>
        <w:widowControl w:val="0"/>
        <w:spacing w:after="0" w:line="240" w:lineRule="auto"/>
        <w:rPr>
          <w:rFonts w:ascii="Times New Roman" w:hAnsi="Times New Roman" w:cs="Times New Roman"/>
          <w:b/>
          <w:sz w:val="24"/>
          <w:szCs w:val="24"/>
        </w:rPr>
      </w:pPr>
    </w:p>
    <w:p w14:paraId="3A48F1BD" w14:textId="2D81E0C0" w:rsidR="00344987" w:rsidRPr="003375FA" w:rsidRDefault="00344987" w:rsidP="003375FA">
      <w:pPr>
        <w:pStyle w:val="ListParagraph"/>
        <w:widowControl w:val="0"/>
        <w:numPr>
          <w:ilvl w:val="0"/>
          <w:numId w:val="9"/>
        </w:numPr>
        <w:spacing w:after="0" w:line="240" w:lineRule="auto"/>
        <w:rPr>
          <w:rFonts w:ascii="Times New Roman" w:hAnsi="Times New Roman" w:cs="Times New Roman"/>
          <w:b/>
          <w:sz w:val="24"/>
          <w:szCs w:val="24"/>
        </w:rPr>
      </w:pPr>
      <w:r w:rsidRPr="003375FA">
        <w:rPr>
          <w:rFonts w:ascii="Times New Roman" w:hAnsi="Times New Roman" w:cs="Times New Roman"/>
          <w:b/>
          <w:sz w:val="24"/>
          <w:szCs w:val="24"/>
        </w:rPr>
        <w:t>Обработване и защита на лични данни</w:t>
      </w:r>
    </w:p>
    <w:p w14:paraId="1B6EBE4C" w14:textId="77777777" w:rsidR="00344987" w:rsidRPr="007A506B" w:rsidRDefault="00344987" w:rsidP="00AE1691">
      <w:pPr>
        <w:widowControl w:val="0"/>
        <w:spacing w:after="0" w:line="240" w:lineRule="auto"/>
        <w:rPr>
          <w:rFonts w:ascii="Times New Roman" w:hAnsi="Times New Roman" w:cs="Times New Roman"/>
          <w:b/>
          <w:sz w:val="24"/>
          <w:szCs w:val="24"/>
        </w:rPr>
      </w:pPr>
    </w:p>
    <w:p w14:paraId="55854631" w14:textId="6DC88536" w:rsidR="00743DB4" w:rsidRPr="00743DB4" w:rsidRDefault="00344987" w:rsidP="00743DB4">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Чл. 1</w:t>
      </w:r>
      <w:r w:rsidR="00735DE3" w:rsidRPr="007A506B">
        <w:rPr>
          <w:rFonts w:ascii="Times New Roman" w:hAnsi="Times New Roman" w:cs="Times New Roman"/>
          <w:sz w:val="24"/>
          <w:szCs w:val="24"/>
        </w:rPr>
        <w:t>7</w:t>
      </w:r>
      <w:r w:rsidRPr="007A506B">
        <w:rPr>
          <w:rFonts w:ascii="Times New Roman" w:hAnsi="Times New Roman" w:cs="Times New Roman"/>
          <w:sz w:val="24"/>
          <w:szCs w:val="24"/>
        </w:rPr>
        <w:t xml:space="preserve">. (1) </w:t>
      </w:r>
      <w:r w:rsidR="00743DB4" w:rsidRPr="00743DB4">
        <w:rPr>
          <w:rFonts w:ascii="Times New Roman" w:hAnsi="Times New Roman" w:cs="Times New Roman"/>
          <w:sz w:val="24"/>
          <w:szCs w:val="24"/>
        </w:rPr>
        <w:t xml:space="preserve">Всяка от Страните се съгласява, че ще обработва личните данни („Лични данни“), посочени в настоящия договор, на служителите-контактни лица на другата Страна само и единствено за целите на обмен на данни и информация по договора, като никоя от Страните няма право да обработва Лични данни за други цели. Обработването на Лични данни от Страните се осъществява на територията на Република България. Не се допуска използването на каквото и да е оборудване за обработване на Личните данни, разположено извън определената </w:t>
      </w:r>
      <w:r w:rsidR="00E1359C" w:rsidRPr="00E1359C">
        <w:rPr>
          <w:rFonts w:ascii="Times New Roman" w:hAnsi="Times New Roman" w:cs="Times New Roman"/>
          <w:sz w:val="24"/>
          <w:szCs w:val="24"/>
        </w:rPr>
        <w:t>територията на Република България</w:t>
      </w:r>
      <w:r w:rsidR="00743DB4" w:rsidRPr="00743DB4">
        <w:rPr>
          <w:rFonts w:ascii="Times New Roman" w:hAnsi="Times New Roman" w:cs="Times New Roman"/>
          <w:sz w:val="24"/>
          <w:szCs w:val="24"/>
        </w:rPr>
        <w:t xml:space="preserve">. </w:t>
      </w:r>
    </w:p>
    <w:p w14:paraId="74E29C57" w14:textId="77777777" w:rsidR="00743DB4" w:rsidRPr="00743DB4" w:rsidRDefault="00743DB4" w:rsidP="00743DB4">
      <w:pPr>
        <w:widowControl w:val="0"/>
        <w:spacing w:after="0" w:line="240" w:lineRule="auto"/>
        <w:jc w:val="both"/>
        <w:rPr>
          <w:rFonts w:ascii="Times New Roman" w:hAnsi="Times New Roman" w:cs="Times New Roman"/>
          <w:sz w:val="24"/>
          <w:szCs w:val="24"/>
        </w:rPr>
      </w:pPr>
      <w:r w:rsidRPr="00743DB4">
        <w:rPr>
          <w:rFonts w:ascii="Times New Roman" w:hAnsi="Times New Roman" w:cs="Times New Roman"/>
          <w:sz w:val="24"/>
          <w:szCs w:val="24"/>
        </w:rPr>
        <w:t xml:space="preserve">(2) Всяка от Страните се задължава да уведоми другата в случай: </w:t>
      </w:r>
    </w:p>
    <w:p w14:paraId="498713FD" w14:textId="77777777" w:rsidR="007F3E96"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 xml:space="preserve">а) на каквито и да е дейности по разследване, предприети от надзорен орган по защита на личните данни по отношение на дейността ѝ по обработване на Лични данни за целите на изпълнение на Договора; </w:t>
      </w:r>
    </w:p>
    <w:p w14:paraId="1AFB6F23" w14:textId="5610472B" w:rsidR="00743DB4" w:rsidRPr="00743DB4"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 xml:space="preserve">б) че установи, че не е в състояние да изпълнява задълженията си относно обработването и защита на личните данни на другата Страна;  </w:t>
      </w:r>
    </w:p>
    <w:p w14:paraId="3AE3505B" w14:textId="2570A722" w:rsidR="00743DB4" w:rsidRPr="00743DB4"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 xml:space="preserve">в) че установи каквото и да е нарушение на сигурността на обработването на Личните </w:t>
      </w:r>
      <w:r w:rsidRPr="00743DB4">
        <w:rPr>
          <w:rFonts w:ascii="Times New Roman" w:hAnsi="Times New Roman" w:cs="Times New Roman"/>
          <w:sz w:val="24"/>
          <w:szCs w:val="24"/>
        </w:rPr>
        <w:lastRenderedPageBreak/>
        <w:t xml:space="preserve">данни. Уведомлението за нарушение на сигурността следва да се извърши незабавно към другата Страна (но не по-късно от 3 (три) часа от установяването му) и следва да съдържа минимум следната информация: </w:t>
      </w:r>
    </w:p>
    <w:p w14:paraId="3D8E8734" w14:textId="77777777" w:rsidR="00743DB4" w:rsidRPr="00743DB4"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w:t>
      </w:r>
      <w:r w:rsidRPr="00743DB4">
        <w:rPr>
          <w:rFonts w:ascii="Times New Roman" w:hAnsi="Times New Roman" w:cs="Times New Roman"/>
          <w:sz w:val="24"/>
          <w:szCs w:val="24"/>
        </w:rPr>
        <w:tab/>
        <w:t xml:space="preserve">описание на естеството на нарушението и на фактите, свързани с нарушението на сигурността на личните данни, включително, ако е възможно, категориите и приблизителния брой на засегнатите субекти на данни и категориите и приблизителното количество на засегнатите записи на лични данни; </w:t>
      </w:r>
    </w:p>
    <w:p w14:paraId="1FE5AF0F" w14:textId="77777777" w:rsidR="00743DB4" w:rsidRPr="00743DB4"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w:t>
      </w:r>
      <w:r w:rsidRPr="00743DB4">
        <w:rPr>
          <w:rFonts w:ascii="Times New Roman" w:hAnsi="Times New Roman" w:cs="Times New Roman"/>
          <w:sz w:val="24"/>
          <w:szCs w:val="24"/>
        </w:rPr>
        <w:tab/>
        <w:t xml:space="preserve">описание на евентуалните последици от нарушението на сигурността на личните данни; </w:t>
      </w:r>
    </w:p>
    <w:p w14:paraId="49798BC5" w14:textId="77777777" w:rsidR="00743DB4" w:rsidRPr="00743DB4" w:rsidRDefault="00743DB4" w:rsidP="00A7585B">
      <w:pPr>
        <w:widowControl w:val="0"/>
        <w:spacing w:after="0" w:line="240" w:lineRule="auto"/>
        <w:ind w:left="709"/>
        <w:jc w:val="both"/>
        <w:rPr>
          <w:rFonts w:ascii="Times New Roman" w:hAnsi="Times New Roman" w:cs="Times New Roman"/>
          <w:sz w:val="24"/>
          <w:szCs w:val="24"/>
        </w:rPr>
      </w:pPr>
      <w:r w:rsidRPr="00743DB4">
        <w:rPr>
          <w:rFonts w:ascii="Times New Roman" w:hAnsi="Times New Roman" w:cs="Times New Roman"/>
          <w:sz w:val="24"/>
          <w:szCs w:val="24"/>
        </w:rPr>
        <w:t>•</w:t>
      </w:r>
      <w:r w:rsidRPr="00743DB4">
        <w:rPr>
          <w:rFonts w:ascii="Times New Roman" w:hAnsi="Times New Roman" w:cs="Times New Roman"/>
          <w:sz w:val="24"/>
          <w:szCs w:val="24"/>
        </w:rPr>
        <w:tab/>
        <w:t xml:space="preserve">описание на предприетите или предлаганите от нея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 </w:t>
      </w:r>
    </w:p>
    <w:p w14:paraId="56F3DCAE" w14:textId="4646D291" w:rsidR="00743DB4" w:rsidRPr="00743DB4" w:rsidRDefault="00743DB4" w:rsidP="00743DB4">
      <w:pPr>
        <w:widowControl w:val="0"/>
        <w:spacing w:after="0" w:line="240" w:lineRule="auto"/>
        <w:jc w:val="both"/>
        <w:rPr>
          <w:rFonts w:ascii="Times New Roman" w:hAnsi="Times New Roman" w:cs="Times New Roman"/>
          <w:sz w:val="24"/>
          <w:szCs w:val="24"/>
        </w:rPr>
      </w:pPr>
      <w:r w:rsidRPr="00743DB4">
        <w:rPr>
          <w:rFonts w:ascii="Times New Roman" w:hAnsi="Times New Roman" w:cs="Times New Roman"/>
          <w:sz w:val="24"/>
          <w:szCs w:val="24"/>
        </w:rPr>
        <w:t>(3)</w:t>
      </w:r>
      <w:r w:rsidR="00FF2283">
        <w:rPr>
          <w:rFonts w:ascii="Times New Roman" w:hAnsi="Times New Roman" w:cs="Times New Roman"/>
          <w:sz w:val="24"/>
          <w:szCs w:val="24"/>
        </w:rPr>
        <w:t xml:space="preserve"> </w:t>
      </w:r>
      <w:r w:rsidRPr="00743DB4">
        <w:rPr>
          <w:rFonts w:ascii="Times New Roman" w:hAnsi="Times New Roman" w:cs="Times New Roman"/>
          <w:sz w:val="24"/>
          <w:szCs w:val="24"/>
        </w:rPr>
        <w:t xml:space="preserve">В случай че е обективно невъзможно да осигури в посочения в ал. 2, буква „в“  срок цялата необходима за уведомлението информация, съответната Страна уведомява в този срок другата Страна, като ѝ предоставя наличната към този момент информация и след съгласуване с нея допълва уведомлението. </w:t>
      </w:r>
    </w:p>
    <w:p w14:paraId="337C2C11" w14:textId="3AAC9DE3" w:rsidR="00344987" w:rsidRPr="007A506B" w:rsidRDefault="00743DB4" w:rsidP="00743DB4">
      <w:pPr>
        <w:widowControl w:val="0"/>
        <w:spacing w:after="0" w:line="240" w:lineRule="auto"/>
        <w:jc w:val="both"/>
        <w:rPr>
          <w:rFonts w:ascii="Times New Roman" w:hAnsi="Times New Roman" w:cs="Times New Roman"/>
          <w:sz w:val="24"/>
          <w:szCs w:val="24"/>
        </w:rPr>
      </w:pPr>
      <w:r w:rsidRPr="00743DB4">
        <w:rPr>
          <w:rFonts w:ascii="Times New Roman" w:hAnsi="Times New Roman" w:cs="Times New Roman"/>
          <w:sz w:val="24"/>
          <w:szCs w:val="24"/>
        </w:rPr>
        <w:t>(4)</w:t>
      </w:r>
      <w:r w:rsidR="00FF2283">
        <w:rPr>
          <w:rFonts w:ascii="Times New Roman" w:hAnsi="Times New Roman" w:cs="Times New Roman"/>
          <w:sz w:val="24"/>
          <w:szCs w:val="24"/>
        </w:rPr>
        <w:t xml:space="preserve"> </w:t>
      </w:r>
      <w:r w:rsidRPr="00743DB4">
        <w:rPr>
          <w:rFonts w:ascii="Times New Roman" w:hAnsi="Times New Roman" w:cs="Times New Roman"/>
          <w:sz w:val="24"/>
          <w:szCs w:val="24"/>
        </w:rPr>
        <w:t>Всяка от Страните е задължена да обезщети вредите, които дадено лице може да претърпи в резултат на обработване на Лични данни от страна на някоя от тях, което обработване нарушава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или други приложими законови разпоредби за защита на личните данни, освен ако последната не докаже, че по никакъв начин не е отговорна за вредите.</w:t>
      </w:r>
    </w:p>
    <w:p w14:paraId="2D10AD72" w14:textId="77777777" w:rsidR="00BA7862" w:rsidRPr="007A506B" w:rsidRDefault="00BA7862" w:rsidP="00AE1691">
      <w:pPr>
        <w:widowControl w:val="0"/>
        <w:spacing w:after="0" w:line="240" w:lineRule="auto"/>
        <w:rPr>
          <w:rFonts w:ascii="Times New Roman" w:hAnsi="Times New Roman" w:cs="Times New Roman"/>
          <w:b/>
          <w:sz w:val="24"/>
          <w:szCs w:val="24"/>
        </w:rPr>
      </w:pPr>
    </w:p>
    <w:p w14:paraId="6662FA8B" w14:textId="36C134BB" w:rsidR="00C932E5" w:rsidRPr="007A506B" w:rsidRDefault="00B90CF4" w:rsidP="00AE1691">
      <w:pPr>
        <w:widowControl w:val="0"/>
        <w:spacing w:after="0" w:line="240" w:lineRule="auto"/>
        <w:rPr>
          <w:rFonts w:ascii="Times New Roman" w:hAnsi="Times New Roman" w:cs="Times New Roman"/>
          <w:b/>
          <w:sz w:val="24"/>
          <w:szCs w:val="24"/>
        </w:rPr>
      </w:pPr>
      <w:r w:rsidRPr="007A506B">
        <w:rPr>
          <w:rFonts w:ascii="Times New Roman" w:hAnsi="Times New Roman" w:cs="Times New Roman"/>
          <w:b/>
          <w:sz w:val="24"/>
          <w:szCs w:val="24"/>
        </w:rPr>
        <w:t>Други условия</w:t>
      </w:r>
    </w:p>
    <w:p w14:paraId="22011DB7" w14:textId="77777777" w:rsidR="002F3691" w:rsidRPr="007A506B" w:rsidRDefault="002F3691" w:rsidP="00AE1691">
      <w:pPr>
        <w:widowControl w:val="0"/>
        <w:spacing w:after="0" w:line="240" w:lineRule="auto"/>
        <w:rPr>
          <w:rFonts w:ascii="Times New Roman" w:hAnsi="Times New Roman" w:cs="Times New Roman"/>
          <w:b/>
          <w:sz w:val="24"/>
          <w:szCs w:val="24"/>
        </w:rPr>
      </w:pPr>
    </w:p>
    <w:p w14:paraId="7E329889" w14:textId="0C9EF4E7" w:rsidR="00C932E5" w:rsidRPr="007A506B" w:rsidRDefault="00B90CF4" w:rsidP="00AE1691">
      <w:pPr>
        <w:pStyle w:val="Heading3"/>
        <w:tabs>
          <w:tab w:val="clear" w:pos="567"/>
        </w:tabs>
        <w:spacing w:before="0" w:after="0" w:line="240" w:lineRule="auto"/>
        <w:rPr>
          <w:rFonts w:ascii="Times New Roman" w:eastAsia="Calibri" w:hAnsi="Times New Roman"/>
          <w:sz w:val="24"/>
          <w:szCs w:val="24"/>
          <w:lang w:val="bg-BG"/>
        </w:rPr>
      </w:pPr>
      <w:r w:rsidRPr="007A506B">
        <w:rPr>
          <w:rFonts w:ascii="Times New Roman" w:eastAsia="Calibri" w:hAnsi="Times New Roman"/>
          <w:sz w:val="24"/>
          <w:szCs w:val="24"/>
          <w:lang w:val="bg-BG"/>
        </w:rPr>
        <w:t xml:space="preserve">Чл. </w:t>
      </w:r>
      <w:r w:rsidR="00B10D29" w:rsidRPr="007A506B">
        <w:rPr>
          <w:rFonts w:ascii="Times New Roman" w:eastAsia="Calibri" w:hAnsi="Times New Roman"/>
          <w:sz w:val="24"/>
          <w:szCs w:val="24"/>
          <w:lang w:val="bg-BG"/>
        </w:rPr>
        <w:t>1</w:t>
      </w:r>
      <w:r w:rsidR="00735DE3" w:rsidRPr="007A506B">
        <w:rPr>
          <w:rFonts w:ascii="Times New Roman" w:eastAsia="Calibri" w:hAnsi="Times New Roman"/>
          <w:sz w:val="24"/>
          <w:szCs w:val="24"/>
          <w:lang w:val="bg-BG"/>
        </w:rPr>
        <w:t>8</w:t>
      </w:r>
      <w:r w:rsidRPr="007A506B">
        <w:rPr>
          <w:rFonts w:ascii="Times New Roman" w:eastAsia="Calibri" w:hAnsi="Times New Roman"/>
          <w:sz w:val="24"/>
          <w:szCs w:val="24"/>
          <w:lang w:val="bg-BG"/>
        </w:rPr>
        <w:t xml:space="preserve">. (1) Всички уведомления, предизвестия, съобщения, предложения, искания и документи по и във връзка с </w:t>
      </w:r>
      <w:r w:rsidR="00D50715" w:rsidRPr="007A506B">
        <w:rPr>
          <w:rFonts w:ascii="Times New Roman" w:eastAsia="Calibri" w:hAnsi="Times New Roman"/>
          <w:sz w:val="24"/>
          <w:szCs w:val="24"/>
          <w:lang w:val="bg-BG"/>
        </w:rPr>
        <w:t>Договор</w:t>
      </w:r>
      <w:r w:rsidRPr="007A506B">
        <w:rPr>
          <w:rFonts w:ascii="Times New Roman" w:eastAsia="Calibri" w:hAnsi="Times New Roman"/>
          <w:sz w:val="24"/>
          <w:szCs w:val="24"/>
          <w:lang w:val="bg-BG"/>
        </w:rPr>
        <w:t xml:space="preserve">а се изпращат по електронен път на адресите на електронните пощи на </w:t>
      </w:r>
      <w:r w:rsidR="00B10D29" w:rsidRPr="007A506B">
        <w:rPr>
          <w:rFonts w:ascii="Times New Roman" w:eastAsia="Calibri" w:hAnsi="Times New Roman"/>
          <w:sz w:val="24"/>
          <w:szCs w:val="24"/>
          <w:lang w:val="bg-BG"/>
        </w:rPr>
        <w:t>Стран</w:t>
      </w:r>
      <w:r w:rsidRPr="007A506B">
        <w:rPr>
          <w:rFonts w:ascii="Times New Roman" w:eastAsia="Calibri" w:hAnsi="Times New Roman"/>
          <w:sz w:val="24"/>
          <w:szCs w:val="24"/>
          <w:lang w:val="bg-BG"/>
        </w:rPr>
        <w:t xml:space="preserve">ите, посочени в този </w:t>
      </w:r>
      <w:r w:rsidR="00D50715" w:rsidRPr="007A506B">
        <w:rPr>
          <w:rFonts w:ascii="Times New Roman" w:eastAsia="Calibri" w:hAnsi="Times New Roman"/>
          <w:sz w:val="24"/>
          <w:szCs w:val="24"/>
          <w:lang w:val="bg-BG"/>
        </w:rPr>
        <w:t>Договор</w:t>
      </w:r>
      <w:r w:rsidRPr="007A506B">
        <w:rPr>
          <w:rFonts w:ascii="Times New Roman" w:eastAsia="Calibri" w:hAnsi="Times New Roman"/>
          <w:sz w:val="24"/>
          <w:szCs w:val="24"/>
          <w:lang w:val="bg-BG"/>
        </w:rPr>
        <w:t xml:space="preserve"> с потвърждение за получаване или на адресите (адрес на управление или адрес за кореспонденция) на </w:t>
      </w:r>
      <w:r w:rsidR="00B10D29" w:rsidRPr="007A506B">
        <w:rPr>
          <w:rFonts w:ascii="Times New Roman" w:eastAsia="Calibri" w:hAnsi="Times New Roman"/>
          <w:sz w:val="24"/>
          <w:szCs w:val="24"/>
          <w:lang w:val="bg-BG"/>
        </w:rPr>
        <w:t>Стран</w:t>
      </w:r>
      <w:r w:rsidRPr="007A506B">
        <w:rPr>
          <w:rFonts w:ascii="Times New Roman" w:eastAsia="Calibri" w:hAnsi="Times New Roman"/>
          <w:sz w:val="24"/>
          <w:szCs w:val="24"/>
          <w:lang w:val="bg-BG"/>
        </w:rPr>
        <w:t xml:space="preserve">ите, посочени в </w:t>
      </w:r>
      <w:r w:rsidR="00D50715" w:rsidRPr="007A506B">
        <w:rPr>
          <w:rFonts w:ascii="Times New Roman" w:eastAsia="Calibri" w:hAnsi="Times New Roman"/>
          <w:sz w:val="24"/>
          <w:szCs w:val="24"/>
          <w:lang w:val="bg-BG"/>
        </w:rPr>
        <w:t>Договор</w:t>
      </w:r>
      <w:r w:rsidRPr="007A506B">
        <w:rPr>
          <w:rFonts w:ascii="Times New Roman" w:eastAsia="Calibri" w:hAnsi="Times New Roman"/>
          <w:sz w:val="24"/>
          <w:szCs w:val="24"/>
          <w:lang w:val="bg-BG"/>
        </w:rPr>
        <w:t>а.</w:t>
      </w:r>
    </w:p>
    <w:p w14:paraId="7612AB24" w14:textId="0228EF16" w:rsidR="00C932E5" w:rsidRPr="007A506B" w:rsidRDefault="00B90CF4" w:rsidP="00AE1691">
      <w:pPr>
        <w:pStyle w:val="Heading3"/>
        <w:tabs>
          <w:tab w:val="clear" w:pos="567"/>
        </w:tabs>
        <w:spacing w:before="0" w:after="0" w:line="240" w:lineRule="auto"/>
        <w:ind w:firstLine="720"/>
        <w:rPr>
          <w:rFonts w:ascii="Times New Roman" w:eastAsia="Calibri" w:hAnsi="Times New Roman"/>
          <w:sz w:val="24"/>
          <w:szCs w:val="24"/>
          <w:lang w:val="bg-BG"/>
        </w:rPr>
      </w:pPr>
      <w:r w:rsidRPr="007A506B">
        <w:rPr>
          <w:rFonts w:ascii="Times New Roman" w:eastAsia="Calibri" w:hAnsi="Times New Roman"/>
          <w:sz w:val="24"/>
          <w:szCs w:val="24"/>
          <w:lang w:val="bg-BG"/>
        </w:rPr>
        <w:t xml:space="preserve">(2) Документ се счита за валиден, ако е подписан, включително с квалифициран електронен подпис или изпратен от представляващ </w:t>
      </w:r>
      <w:r w:rsidR="00B10D29" w:rsidRPr="007A506B">
        <w:rPr>
          <w:rFonts w:ascii="Times New Roman" w:eastAsia="Calibri" w:hAnsi="Times New Roman"/>
          <w:sz w:val="24"/>
          <w:szCs w:val="24"/>
          <w:lang w:val="bg-BG"/>
        </w:rPr>
        <w:t>Стран</w:t>
      </w:r>
      <w:r w:rsidRPr="007A506B">
        <w:rPr>
          <w:rFonts w:ascii="Times New Roman" w:eastAsia="Calibri" w:hAnsi="Times New Roman"/>
          <w:sz w:val="24"/>
          <w:szCs w:val="24"/>
          <w:lang w:val="bg-BG"/>
        </w:rPr>
        <w:t>ата или упълномощено от нея лице.</w:t>
      </w:r>
    </w:p>
    <w:p w14:paraId="453C6928" w14:textId="377537BD" w:rsidR="00C932E5" w:rsidRPr="007A506B" w:rsidRDefault="00B90CF4" w:rsidP="00AE1691">
      <w:pPr>
        <w:pStyle w:val="Heading3"/>
        <w:tabs>
          <w:tab w:val="clear" w:pos="567"/>
        </w:tabs>
        <w:spacing w:before="0" w:after="0" w:line="240" w:lineRule="auto"/>
        <w:ind w:firstLine="720"/>
        <w:rPr>
          <w:rFonts w:ascii="Times New Roman" w:eastAsia="Calibri" w:hAnsi="Times New Roman"/>
          <w:sz w:val="24"/>
          <w:szCs w:val="24"/>
          <w:lang w:val="bg-BG"/>
        </w:rPr>
      </w:pPr>
      <w:r w:rsidRPr="007A506B">
        <w:rPr>
          <w:rFonts w:ascii="Times New Roman" w:eastAsia="Calibri" w:hAnsi="Times New Roman"/>
          <w:sz w:val="24"/>
          <w:szCs w:val="24"/>
          <w:lang w:val="bg-BG"/>
        </w:rPr>
        <w:t>(3)</w:t>
      </w:r>
      <w:r w:rsidR="0072453F" w:rsidRPr="0072453F">
        <w:rPr>
          <w:rFonts w:ascii="Times New Roman" w:eastAsia="Calibri" w:hAnsi="Times New Roman"/>
          <w:sz w:val="24"/>
          <w:szCs w:val="24"/>
          <w:lang w:val="bg-BG"/>
        </w:rPr>
        <w:t xml:space="preserve"> </w:t>
      </w:r>
      <w:r w:rsidRPr="007A506B">
        <w:rPr>
          <w:rFonts w:ascii="Times New Roman" w:eastAsia="Calibri" w:hAnsi="Times New Roman"/>
          <w:sz w:val="24"/>
          <w:szCs w:val="24"/>
          <w:lang w:val="bg-BG"/>
        </w:rPr>
        <w:t xml:space="preserve">Документ, изпратен по електронна поща, се счита за получен в момента на </w:t>
      </w:r>
      <w:r w:rsidR="00F149DE">
        <w:rPr>
          <w:rFonts w:ascii="Times New Roman" w:eastAsia="Calibri" w:hAnsi="Times New Roman"/>
          <w:sz w:val="24"/>
          <w:szCs w:val="24"/>
          <w:lang w:val="bg-BG"/>
        </w:rPr>
        <w:t xml:space="preserve">изпращането му, освен ако няма уведомление за </w:t>
      </w:r>
      <w:proofErr w:type="spellStart"/>
      <w:r w:rsidR="00F149DE">
        <w:rPr>
          <w:rFonts w:ascii="Times New Roman" w:eastAsia="Calibri" w:hAnsi="Times New Roman"/>
          <w:sz w:val="24"/>
          <w:szCs w:val="24"/>
          <w:lang w:val="bg-BG"/>
        </w:rPr>
        <w:t>недоставяне</w:t>
      </w:r>
      <w:proofErr w:type="spellEnd"/>
      <w:r w:rsidRPr="007A506B">
        <w:rPr>
          <w:rFonts w:ascii="Times New Roman" w:eastAsia="Calibri" w:hAnsi="Times New Roman"/>
          <w:sz w:val="24"/>
          <w:szCs w:val="24"/>
          <w:lang w:val="bg-BG"/>
        </w:rPr>
        <w:t xml:space="preserve">. </w:t>
      </w:r>
    </w:p>
    <w:p w14:paraId="2369117F" w14:textId="77777777" w:rsidR="00C932E5" w:rsidRPr="007A506B" w:rsidRDefault="00C932E5" w:rsidP="00AE1691">
      <w:pPr>
        <w:widowControl w:val="0"/>
        <w:spacing w:after="0" w:line="240" w:lineRule="auto"/>
        <w:jc w:val="both"/>
        <w:rPr>
          <w:rFonts w:ascii="Times New Roman" w:hAnsi="Times New Roman" w:cs="Times New Roman"/>
          <w:sz w:val="24"/>
          <w:szCs w:val="24"/>
        </w:rPr>
      </w:pPr>
    </w:p>
    <w:p w14:paraId="10D10A1C" w14:textId="31B37D05"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 xml:space="preserve">Чл. </w:t>
      </w:r>
      <w:r w:rsidR="00735DE3" w:rsidRPr="007A506B">
        <w:rPr>
          <w:rFonts w:ascii="Times New Roman" w:hAnsi="Times New Roman" w:cs="Times New Roman"/>
          <w:sz w:val="24"/>
          <w:szCs w:val="24"/>
        </w:rPr>
        <w:t>19</w:t>
      </w:r>
      <w:r w:rsidRPr="007A506B">
        <w:rPr>
          <w:rFonts w:ascii="Times New Roman" w:hAnsi="Times New Roman" w:cs="Times New Roman"/>
          <w:sz w:val="24"/>
          <w:szCs w:val="24"/>
        </w:rPr>
        <w:t>.</w:t>
      </w:r>
      <w:r w:rsidR="00AE1691" w:rsidRPr="007A506B">
        <w:rPr>
          <w:rFonts w:ascii="Times New Roman" w:hAnsi="Times New Roman" w:cs="Times New Roman"/>
          <w:sz w:val="24"/>
          <w:szCs w:val="24"/>
        </w:rPr>
        <w:t xml:space="preserve"> </w:t>
      </w:r>
      <w:r w:rsidRPr="007A506B">
        <w:rPr>
          <w:rFonts w:ascii="Times New Roman" w:hAnsi="Times New Roman" w:cs="Times New Roman"/>
          <w:sz w:val="24"/>
          <w:szCs w:val="24"/>
        </w:rPr>
        <w:t xml:space="preserve">(1) По време на </w:t>
      </w:r>
      <w:proofErr w:type="spellStart"/>
      <w:r w:rsidRPr="007A506B">
        <w:rPr>
          <w:rFonts w:ascii="Times New Roman" w:hAnsi="Times New Roman" w:cs="Times New Roman"/>
          <w:sz w:val="24"/>
          <w:szCs w:val="24"/>
        </w:rPr>
        <w:t>действието</w:t>
      </w:r>
      <w:proofErr w:type="spellEnd"/>
      <w:r w:rsidRPr="007A506B">
        <w:rPr>
          <w:rFonts w:ascii="Times New Roman" w:hAnsi="Times New Roman" w:cs="Times New Roman"/>
          <w:sz w:val="24"/>
          <w:szCs w:val="24"/>
        </w:rPr>
        <w:t xml:space="preserve">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ите са длъжни незабавно, но не по-късно от 3</w:t>
      </w:r>
      <w:r w:rsidR="00A6168D" w:rsidRPr="007A506B">
        <w:rPr>
          <w:rFonts w:ascii="Times New Roman" w:hAnsi="Times New Roman" w:cs="Times New Roman"/>
          <w:sz w:val="24"/>
          <w:szCs w:val="24"/>
        </w:rPr>
        <w:t xml:space="preserve"> (три)</w:t>
      </w:r>
      <w:r w:rsidRPr="007A506B">
        <w:rPr>
          <w:rFonts w:ascii="Times New Roman" w:hAnsi="Times New Roman" w:cs="Times New Roman"/>
          <w:sz w:val="24"/>
          <w:szCs w:val="24"/>
        </w:rPr>
        <w:t xml:space="preserve"> работни дни </w:t>
      </w:r>
      <w:r w:rsidR="00F149DE">
        <w:rPr>
          <w:rFonts w:ascii="Times New Roman" w:hAnsi="Times New Roman" w:cs="Times New Roman"/>
          <w:sz w:val="24"/>
          <w:szCs w:val="24"/>
        </w:rPr>
        <w:t xml:space="preserve">да уведомят другата Страна </w:t>
      </w:r>
      <w:r w:rsidRPr="007A506B">
        <w:rPr>
          <w:rFonts w:ascii="Times New Roman" w:hAnsi="Times New Roman" w:cs="Times New Roman"/>
          <w:sz w:val="24"/>
          <w:szCs w:val="24"/>
        </w:rPr>
        <w:t>за промяна на адресите си за контакти и адресите на електронните пощи.</w:t>
      </w:r>
    </w:p>
    <w:p w14:paraId="3E7D86E6" w14:textId="00A8DA2D" w:rsidR="00C932E5" w:rsidRPr="007A506B"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(2) В случай на неизпълнение на задължението за уведомяване по ал. 1, всички уведомления, предизвестия и съобщения и др., направени в съответствие с посочените контакти в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 се считат за валидно изпратени и съответно получени.</w:t>
      </w:r>
    </w:p>
    <w:p w14:paraId="70ACFE44" w14:textId="25B03C89" w:rsidR="00C932E5" w:rsidRDefault="00B90CF4" w:rsidP="00AE1691">
      <w:pPr>
        <w:widowControl w:val="0"/>
        <w:spacing w:after="0" w:line="240" w:lineRule="auto"/>
        <w:ind w:firstLine="720"/>
        <w:jc w:val="both"/>
        <w:rPr>
          <w:rFonts w:ascii="Times New Roman" w:hAnsi="Times New Roman" w:cs="Times New Roman"/>
          <w:sz w:val="24"/>
          <w:szCs w:val="24"/>
        </w:rPr>
      </w:pPr>
      <w:r w:rsidRPr="007A506B">
        <w:rPr>
          <w:rFonts w:ascii="Times New Roman" w:hAnsi="Times New Roman" w:cs="Times New Roman"/>
          <w:sz w:val="24"/>
          <w:szCs w:val="24"/>
        </w:rPr>
        <w:t xml:space="preserve">(3) За срока на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ите се задължават да поддържат активни адресите си на електроните пощи, посочени в същия.</w:t>
      </w:r>
    </w:p>
    <w:p w14:paraId="7BF95A7B" w14:textId="77777777" w:rsidR="002A7D37" w:rsidRDefault="002A7D37" w:rsidP="002A7D37">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2A7D37">
        <w:rPr>
          <w:rFonts w:ascii="Times New Roman" w:hAnsi="Times New Roman" w:cs="Times New Roman"/>
          <w:sz w:val="24"/>
          <w:szCs w:val="24"/>
        </w:rPr>
        <w:t xml:space="preserve">Страните посочват следните свои адреси за кореспонденция и упълномощени лица за контакти: </w:t>
      </w:r>
    </w:p>
    <w:tbl>
      <w:tblPr>
        <w:tblStyle w:val="TableGrid"/>
        <w:tblW w:w="0" w:type="auto"/>
        <w:tblLook w:val="04A0" w:firstRow="1" w:lastRow="0" w:firstColumn="1" w:lastColumn="0" w:noHBand="0" w:noVBand="1"/>
      </w:tblPr>
      <w:tblGrid>
        <w:gridCol w:w="4813"/>
        <w:gridCol w:w="4814"/>
      </w:tblGrid>
      <w:tr w:rsidR="00C338D0" w14:paraId="71FA07C5" w14:textId="77777777" w:rsidTr="00C338D0">
        <w:tc>
          <w:tcPr>
            <w:tcW w:w="4813" w:type="dxa"/>
          </w:tcPr>
          <w:p w14:paraId="49435741" w14:textId="1DA54C25" w:rsidR="00C338D0" w:rsidRDefault="00C338D0" w:rsidP="002A7D37">
            <w:pPr>
              <w:widowControl w:val="0"/>
              <w:jc w:val="both"/>
              <w:rPr>
                <w:rFonts w:ascii="Times New Roman" w:hAnsi="Times New Roman" w:cs="Times New Roman"/>
                <w:sz w:val="24"/>
                <w:szCs w:val="24"/>
              </w:rPr>
            </w:pPr>
            <w:r w:rsidRPr="002A7D37">
              <w:rPr>
                <w:rFonts w:ascii="Times New Roman" w:hAnsi="Times New Roman" w:cs="Times New Roman"/>
                <w:sz w:val="24"/>
                <w:szCs w:val="24"/>
              </w:rPr>
              <w:lastRenderedPageBreak/>
              <w:t xml:space="preserve">Адрес на </w:t>
            </w:r>
            <w:r>
              <w:rPr>
                <w:rFonts w:ascii="Times New Roman" w:hAnsi="Times New Roman" w:cs="Times New Roman"/>
                <w:sz w:val="24"/>
                <w:szCs w:val="24"/>
              </w:rPr>
              <w:t>Продавача</w:t>
            </w:r>
            <w:r w:rsidRPr="002A7D37">
              <w:rPr>
                <w:rFonts w:ascii="Times New Roman" w:hAnsi="Times New Roman" w:cs="Times New Roman"/>
                <w:sz w:val="24"/>
                <w:szCs w:val="24"/>
              </w:rPr>
              <w:t>:</w:t>
            </w:r>
          </w:p>
        </w:tc>
        <w:tc>
          <w:tcPr>
            <w:tcW w:w="4814" w:type="dxa"/>
          </w:tcPr>
          <w:p w14:paraId="37772CAF" w14:textId="0EE928A4" w:rsidR="00C338D0" w:rsidRDefault="00C338D0" w:rsidP="002A7D37">
            <w:pPr>
              <w:widowControl w:val="0"/>
              <w:jc w:val="both"/>
              <w:rPr>
                <w:rFonts w:ascii="Times New Roman" w:hAnsi="Times New Roman" w:cs="Times New Roman"/>
                <w:sz w:val="24"/>
                <w:szCs w:val="24"/>
              </w:rPr>
            </w:pPr>
            <w:r w:rsidRPr="002A7D37">
              <w:rPr>
                <w:rFonts w:ascii="Times New Roman" w:hAnsi="Times New Roman" w:cs="Times New Roman"/>
                <w:sz w:val="24"/>
                <w:szCs w:val="24"/>
              </w:rPr>
              <w:t xml:space="preserve">Адрес на </w:t>
            </w:r>
            <w:r>
              <w:rPr>
                <w:rFonts w:ascii="Times New Roman" w:hAnsi="Times New Roman" w:cs="Times New Roman"/>
                <w:sz w:val="24"/>
                <w:szCs w:val="24"/>
              </w:rPr>
              <w:t>Купувача</w:t>
            </w:r>
            <w:r w:rsidRPr="002A7D37">
              <w:rPr>
                <w:rFonts w:ascii="Times New Roman" w:hAnsi="Times New Roman" w:cs="Times New Roman"/>
                <w:sz w:val="24"/>
                <w:szCs w:val="24"/>
              </w:rPr>
              <w:t>:</w:t>
            </w:r>
          </w:p>
        </w:tc>
      </w:tr>
      <w:tr w:rsidR="00C338D0" w14:paraId="481063FD" w14:textId="77777777" w:rsidTr="00C338D0">
        <w:tc>
          <w:tcPr>
            <w:tcW w:w="4813" w:type="dxa"/>
          </w:tcPr>
          <w:p w14:paraId="2008F460" w14:textId="49EAED00" w:rsidR="00C338D0" w:rsidRDefault="00C338D0" w:rsidP="002A7D37">
            <w:pPr>
              <w:widowControl w:val="0"/>
              <w:jc w:val="both"/>
              <w:rPr>
                <w:rFonts w:ascii="Times New Roman" w:hAnsi="Times New Roman" w:cs="Times New Roman"/>
                <w:sz w:val="24"/>
                <w:szCs w:val="24"/>
              </w:rPr>
            </w:pPr>
            <w:r>
              <w:rPr>
                <w:rFonts w:ascii="Times New Roman" w:hAnsi="Times New Roman" w:cs="Times New Roman"/>
                <w:sz w:val="24"/>
                <w:szCs w:val="24"/>
              </w:rPr>
              <w:t>….</w:t>
            </w:r>
          </w:p>
        </w:tc>
        <w:tc>
          <w:tcPr>
            <w:tcW w:w="4814" w:type="dxa"/>
          </w:tcPr>
          <w:p w14:paraId="1293B841" w14:textId="5A28983B" w:rsidR="00C338D0" w:rsidRDefault="00C338D0" w:rsidP="002A7D37">
            <w:pPr>
              <w:widowControl w:val="0"/>
              <w:jc w:val="both"/>
              <w:rPr>
                <w:rFonts w:ascii="Times New Roman" w:hAnsi="Times New Roman" w:cs="Times New Roman"/>
                <w:sz w:val="24"/>
                <w:szCs w:val="24"/>
              </w:rPr>
            </w:pPr>
            <w:r w:rsidRPr="00C338D0">
              <w:rPr>
                <w:rFonts w:ascii="Times New Roman" w:hAnsi="Times New Roman" w:cs="Times New Roman"/>
                <w:sz w:val="24"/>
                <w:szCs w:val="24"/>
              </w:rPr>
              <w:t>гр. София 1784, р-н Младост, бул. Цариградско шосе № 111 Ж, ет. 2</w:t>
            </w:r>
          </w:p>
        </w:tc>
      </w:tr>
      <w:tr w:rsidR="00C338D0" w14:paraId="620DAB08" w14:textId="77777777" w:rsidTr="00957C39">
        <w:tc>
          <w:tcPr>
            <w:tcW w:w="9627" w:type="dxa"/>
            <w:gridSpan w:val="2"/>
          </w:tcPr>
          <w:p w14:paraId="3CF36F9D" w14:textId="5D1BE46B" w:rsidR="00C338D0" w:rsidRDefault="00C338D0" w:rsidP="00C338D0">
            <w:pPr>
              <w:widowControl w:val="0"/>
              <w:jc w:val="both"/>
              <w:rPr>
                <w:rFonts w:ascii="Times New Roman" w:hAnsi="Times New Roman" w:cs="Times New Roman"/>
                <w:sz w:val="24"/>
                <w:szCs w:val="24"/>
              </w:rPr>
            </w:pPr>
            <w:r w:rsidRPr="002A7D37">
              <w:rPr>
                <w:rFonts w:ascii="Times New Roman" w:hAnsi="Times New Roman" w:cs="Times New Roman"/>
                <w:sz w:val="24"/>
                <w:szCs w:val="24"/>
              </w:rPr>
              <w:t>Упълномощен</w:t>
            </w:r>
            <w:r>
              <w:rPr>
                <w:rFonts w:ascii="Times New Roman" w:hAnsi="Times New Roman" w:cs="Times New Roman"/>
                <w:sz w:val="24"/>
                <w:szCs w:val="24"/>
              </w:rPr>
              <w:t>и</w:t>
            </w:r>
            <w:r w:rsidRPr="002A7D37">
              <w:rPr>
                <w:rFonts w:ascii="Times New Roman" w:hAnsi="Times New Roman" w:cs="Times New Roman"/>
                <w:sz w:val="24"/>
                <w:szCs w:val="24"/>
              </w:rPr>
              <w:t xml:space="preserve"> лиц</w:t>
            </w:r>
            <w:r>
              <w:rPr>
                <w:rFonts w:ascii="Times New Roman" w:hAnsi="Times New Roman" w:cs="Times New Roman"/>
                <w:sz w:val="24"/>
                <w:szCs w:val="24"/>
              </w:rPr>
              <w:t>а</w:t>
            </w:r>
            <w:r w:rsidRPr="002A7D37">
              <w:rPr>
                <w:rFonts w:ascii="Times New Roman" w:hAnsi="Times New Roman" w:cs="Times New Roman"/>
                <w:sz w:val="24"/>
                <w:szCs w:val="24"/>
              </w:rPr>
              <w:t xml:space="preserve"> </w:t>
            </w:r>
          </w:p>
        </w:tc>
      </w:tr>
      <w:tr w:rsidR="00C338D0" w14:paraId="6C151873" w14:textId="77777777" w:rsidTr="00C338D0">
        <w:tc>
          <w:tcPr>
            <w:tcW w:w="4813" w:type="dxa"/>
          </w:tcPr>
          <w:p w14:paraId="4362E79E" w14:textId="77777777" w:rsidR="00C338D0" w:rsidRDefault="00C338D0" w:rsidP="002A7D37">
            <w:pPr>
              <w:widowControl w:val="0"/>
              <w:jc w:val="both"/>
              <w:rPr>
                <w:rFonts w:ascii="Times New Roman" w:hAnsi="Times New Roman" w:cs="Times New Roman"/>
                <w:sz w:val="24"/>
                <w:szCs w:val="24"/>
              </w:rPr>
            </w:pPr>
            <w:r>
              <w:rPr>
                <w:rFonts w:ascii="Times New Roman" w:hAnsi="Times New Roman" w:cs="Times New Roman"/>
                <w:sz w:val="24"/>
                <w:szCs w:val="24"/>
              </w:rPr>
              <w:t>За Продавача:</w:t>
            </w:r>
          </w:p>
          <w:p w14:paraId="758A9007" w14:textId="77777777" w:rsidR="00C338D0" w:rsidRDefault="00C338D0" w:rsidP="002A7D37">
            <w:pPr>
              <w:widowControl w:val="0"/>
              <w:jc w:val="both"/>
              <w:rPr>
                <w:rFonts w:ascii="Times New Roman" w:hAnsi="Times New Roman" w:cs="Times New Roman"/>
                <w:sz w:val="24"/>
                <w:szCs w:val="24"/>
              </w:rPr>
            </w:pPr>
            <w:r>
              <w:rPr>
                <w:rFonts w:ascii="Times New Roman" w:hAnsi="Times New Roman" w:cs="Times New Roman"/>
                <w:sz w:val="24"/>
                <w:szCs w:val="24"/>
              </w:rPr>
              <w:t>….</w:t>
            </w:r>
          </w:p>
          <w:p w14:paraId="4DE2CD5C" w14:textId="77777777" w:rsidR="00C338D0" w:rsidRDefault="00C338D0" w:rsidP="002A7D37">
            <w:pPr>
              <w:widowControl w:val="0"/>
              <w:jc w:val="both"/>
              <w:rPr>
                <w:rFonts w:ascii="Times New Roman" w:hAnsi="Times New Roman" w:cs="Times New Roman"/>
                <w:sz w:val="24"/>
                <w:szCs w:val="24"/>
              </w:rPr>
            </w:pPr>
            <w:r>
              <w:rPr>
                <w:rFonts w:ascii="Times New Roman" w:hAnsi="Times New Roman" w:cs="Times New Roman"/>
                <w:sz w:val="24"/>
                <w:szCs w:val="24"/>
              </w:rPr>
              <w:t>Тел. ….</w:t>
            </w:r>
          </w:p>
          <w:p w14:paraId="70525977" w14:textId="09CCD985" w:rsidR="00C338D0" w:rsidRDefault="00C338D0" w:rsidP="002A7D37">
            <w:pPr>
              <w:widowControl w:val="0"/>
              <w:jc w:val="both"/>
              <w:rPr>
                <w:rFonts w:ascii="Times New Roman" w:hAnsi="Times New Roman" w:cs="Times New Roman"/>
                <w:sz w:val="24"/>
                <w:szCs w:val="24"/>
              </w:rPr>
            </w:pPr>
            <w:r>
              <w:rPr>
                <w:rFonts w:ascii="Times New Roman" w:hAnsi="Times New Roman" w:cs="Times New Roman"/>
                <w:sz w:val="24"/>
                <w:szCs w:val="24"/>
              </w:rPr>
              <w:t>Имейл адрес: ….</w:t>
            </w:r>
          </w:p>
        </w:tc>
        <w:tc>
          <w:tcPr>
            <w:tcW w:w="4814" w:type="dxa"/>
          </w:tcPr>
          <w:p w14:paraId="1BC65F9A" w14:textId="6E6105E2" w:rsidR="00C338D0" w:rsidRPr="00C338D0" w:rsidRDefault="00C338D0" w:rsidP="00C338D0">
            <w:pPr>
              <w:widowControl w:val="0"/>
              <w:jc w:val="both"/>
              <w:rPr>
                <w:rFonts w:ascii="Times New Roman" w:hAnsi="Times New Roman" w:cs="Times New Roman"/>
                <w:sz w:val="24"/>
                <w:szCs w:val="24"/>
              </w:rPr>
            </w:pPr>
            <w:r w:rsidRPr="00C338D0">
              <w:rPr>
                <w:rFonts w:ascii="Times New Roman" w:hAnsi="Times New Roman" w:cs="Times New Roman"/>
                <w:sz w:val="24"/>
                <w:szCs w:val="24"/>
              </w:rPr>
              <w:t xml:space="preserve">За </w:t>
            </w:r>
            <w:r>
              <w:rPr>
                <w:rFonts w:ascii="Times New Roman" w:hAnsi="Times New Roman" w:cs="Times New Roman"/>
                <w:sz w:val="24"/>
                <w:szCs w:val="24"/>
              </w:rPr>
              <w:t>Купувача</w:t>
            </w:r>
            <w:r w:rsidRPr="00C338D0">
              <w:rPr>
                <w:rFonts w:ascii="Times New Roman" w:hAnsi="Times New Roman" w:cs="Times New Roman"/>
                <w:sz w:val="24"/>
                <w:szCs w:val="24"/>
              </w:rPr>
              <w:t>:</w:t>
            </w:r>
          </w:p>
          <w:p w14:paraId="244E4A20" w14:textId="77777777" w:rsidR="00C338D0" w:rsidRPr="00C338D0" w:rsidRDefault="00C338D0" w:rsidP="00C338D0">
            <w:pPr>
              <w:widowControl w:val="0"/>
              <w:jc w:val="both"/>
              <w:rPr>
                <w:rFonts w:ascii="Times New Roman" w:hAnsi="Times New Roman" w:cs="Times New Roman"/>
                <w:sz w:val="24"/>
                <w:szCs w:val="24"/>
              </w:rPr>
            </w:pPr>
            <w:r w:rsidRPr="00C338D0">
              <w:rPr>
                <w:rFonts w:ascii="Times New Roman" w:hAnsi="Times New Roman" w:cs="Times New Roman"/>
                <w:sz w:val="24"/>
                <w:szCs w:val="24"/>
              </w:rPr>
              <w:t>….</w:t>
            </w:r>
          </w:p>
          <w:p w14:paraId="6A7E636C" w14:textId="77777777" w:rsidR="00C338D0" w:rsidRPr="00C338D0" w:rsidRDefault="00C338D0" w:rsidP="00C338D0">
            <w:pPr>
              <w:widowControl w:val="0"/>
              <w:jc w:val="both"/>
              <w:rPr>
                <w:rFonts w:ascii="Times New Roman" w:hAnsi="Times New Roman" w:cs="Times New Roman"/>
                <w:sz w:val="24"/>
                <w:szCs w:val="24"/>
              </w:rPr>
            </w:pPr>
            <w:r w:rsidRPr="00C338D0">
              <w:rPr>
                <w:rFonts w:ascii="Times New Roman" w:hAnsi="Times New Roman" w:cs="Times New Roman"/>
                <w:sz w:val="24"/>
                <w:szCs w:val="24"/>
              </w:rPr>
              <w:t>Тел. ….</w:t>
            </w:r>
          </w:p>
          <w:p w14:paraId="223F2903" w14:textId="0DB9101D" w:rsidR="00C338D0" w:rsidRDefault="00C338D0" w:rsidP="00C338D0">
            <w:pPr>
              <w:widowControl w:val="0"/>
              <w:jc w:val="both"/>
              <w:rPr>
                <w:rFonts w:ascii="Times New Roman" w:hAnsi="Times New Roman" w:cs="Times New Roman"/>
                <w:sz w:val="24"/>
                <w:szCs w:val="24"/>
              </w:rPr>
            </w:pPr>
            <w:r w:rsidRPr="00C338D0">
              <w:rPr>
                <w:rFonts w:ascii="Times New Roman" w:hAnsi="Times New Roman" w:cs="Times New Roman"/>
                <w:sz w:val="24"/>
                <w:szCs w:val="24"/>
              </w:rPr>
              <w:t>Имейл адрес: ….</w:t>
            </w:r>
          </w:p>
        </w:tc>
      </w:tr>
    </w:tbl>
    <w:p w14:paraId="0206C51F" w14:textId="77777777" w:rsidR="00C338D0" w:rsidRDefault="00C338D0" w:rsidP="00AE1691">
      <w:pPr>
        <w:widowControl w:val="0"/>
        <w:spacing w:after="0" w:line="240" w:lineRule="auto"/>
        <w:jc w:val="both"/>
        <w:rPr>
          <w:rFonts w:ascii="Times New Roman" w:hAnsi="Times New Roman" w:cs="Times New Roman"/>
          <w:sz w:val="24"/>
          <w:szCs w:val="24"/>
        </w:rPr>
      </w:pPr>
    </w:p>
    <w:p w14:paraId="15716FE4" w14:textId="31ED9200" w:rsidR="00C932E5" w:rsidRPr="007A506B" w:rsidRDefault="00B90CF4" w:rsidP="00AE1691">
      <w:pPr>
        <w:widowControl w:val="0"/>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 xml:space="preserve">Чл. </w:t>
      </w:r>
      <w:r w:rsidR="00B10D29" w:rsidRPr="007A506B">
        <w:rPr>
          <w:rFonts w:ascii="Times New Roman" w:hAnsi="Times New Roman" w:cs="Times New Roman"/>
          <w:sz w:val="24"/>
          <w:szCs w:val="24"/>
        </w:rPr>
        <w:t>2</w:t>
      </w:r>
      <w:r w:rsidR="00735DE3" w:rsidRPr="007A506B">
        <w:rPr>
          <w:rFonts w:ascii="Times New Roman" w:hAnsi="Times New Roman" w:cs="Times New Roman"/>
          <w:sz w:val="24"/>
          <w:szCs w:val="24"/>
        </w:rPr>
        <w:t>0</w:t>
      </w:r>
      <w:r w:rsidRPr="007A506B">
        <w:rPr>
          <w:rFonts w:ascii="Times New Roman" w:hAnsi="Times New Roman" w:cs="Times New Roman"/>
          <w:sz w:val="24"/>
          <w:szCs w:val="24"/>
        </w:rPr>
        <w:t xml:space="preserve">. Изменения и допълнения на този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 xml:space="preserve"> се извършват по общо съгласие на </w:t>
      </w:r>
      <w:r w:rsidR="00B10D29" w:rsidRPr="007A506B">
        <w:rPr>
          <w:rFonts w:ascii="Times New Roman" w:hAnsi="Times New Roman" w:cs="Times New Roman"/>
          <w:sz w:val="24"/>
          <w:szCs w:val="24"/>
        </w:rPr>
        <w:t>Стран</w:t>
      </w:r>
      <w:r w:rsidRPr="007A506B">
        <w:rPr>
          <w:rFonts w:ascii="Times New Roman" w:hAnsi="Times New Roman" w:cs="Times New Roman"/>
          <w:sz w:val="24"/>
          <w:szCs w:val="24"/>
        </w:rPr>
        <w:t xml:space="preserve">ите, за което същите подписват допълнително писмено споразумение, с изключение на промени, изрично уговорени по-горе в </w:t>
      </w:r>
      <w:r w:rsidR="00D50715" w:rsidRPr="007A506B">
        <w:rPr>
          <w:rFonts w:ascii="Times New Roman" w:hAnsi="Times New Roman" w:cs="Times New Roman"/>
          <w:sz w:val="24"/>
          <w:szCs w:val="24"/>
        </w:rPr>
        <w:t>Договор</w:t>
      </w:r>
      <w:r w:rsidRPr="007A506B">
        <w:rPr>
          <w:rFonts w:ascii="Times New Roman" w:hAnsi="Times New Roman" w:cs="Times New Roman"/>
          <w:sz w:val="24"/>
          <w:szCs w:val="24"/>
        </w:rPr>
        <w:t>а.</w:t>
      </w:r>
    </w:p>
    <w:p w14:paraId="3C573B39" w14:textId="77777777" w:rsidR="00AE1691" w:rsidRPr="007A506B" w:rsidRDefault="00AE1691" w:rsidP="00AE1691">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14971D53" w14:textId="48CCDEFF" w:rsidR="00387EF6" w:rsidRDefault="00B90CF4" w:rsidP="002F4D3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Чл.</w:t>
      </w:r>
      <w:r w:rsidR="00B10D29" w:rsidRPr="007A506B">
        <w:rPr>
          <w:rFonts w:ascii="Times New Roman" w:hAnsi="Times New Roman" w:cs="Times New Roman"/>
          <w:color w:val="000000"/>
          <w:sz w:val="24"/>
          <w:szCs w:val="24"/>
        </w:rPr>
        <w:t xml:space="preserve"> 2</w:t>
      </w:r>
      <w:r w:rsidR="00735DE3" w:rsidRPr="007A506B">
        <w:rPr>
          <w:rFonts w:ascii="Times New Roman" w:hAnsi="Times New Roman" w:cs="Times New Roman"/>
          <w:color w:val="000000"/>
          <w:sz w:val="24"/>
          <w:szCs w:val="24"/>
        </w:rPr>
        <w:t>1</w:t>
      </w:r>
      <w:r w:rsidRPr="007A506B">
        <w:rPr>
          <w:rFonts w:ascii="Times New Roman" w:hAnsi="Times New Roman" w:cs="Times New Roman"/>
          <w:color w:val="000000"/>
          <w:sz w:val="24"/>
          <w:szCs w:val="24"/>
        </w:rPr>
        <w:t xml:space="preserve">. С настоящия </w:t>
      </w:r>
      <w:r w:rsidR="00D50715" w:rsidRPr="007A506B">
        <w:rPr>
          <w:rFonts w:ascii="Times New Roman" w:hAnsi="Times New Roman" w:cs="Times New Roman"/>
          <w:color w:val="000000"/>
          <w:sz w:val="24"/>
          <w:szCs w:val="24"/>
        </w:rPr>
        <w:t>Договор</w:t>
      </w:r>
      <w:r w:rsidRPr="007A506B">
        <w:rPr>
          <w:rFonts w:ascii="Times New Roman" w:hAnsi="Times New Roman" w:cs="Times New Roman"/>
          <w:color w:val="000000"/>
          <w:sz w:val="24"/>
          <w:szCs w:val="24"/>
        </w:rPr>
        <w:t xml:space="preserve"> Купувачът изрично упълномощава Продавача да го представлява пред оператора на електроразпределителната мрежа във връзка с получаване на данни относно потреблението на електрическа енергия.</w:t>
      </w:r>
    </w:p>
    <w:p w14:paraId="3C6B3CEB" w14:textId="77777777" w:rsidR="00F149DE" w:rsidRDefault="00F149DE" w:rsidP="002F4D3C">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889EB17" w14:textId="77777777" w:rsidR="00F149DE" w:rsidRPr="00D567BB" w:rsidRDefault="00F149DE" w:rsidP="00D567BB">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D567BB">
        <w:rPr>
          <w:rFonts w:ascii="Times New Roman" w:hAnsi="Times New Roman" w:cs="Times New Roman"/>
          <w:color w:val="000000"/>
          <w:sz w:val="24"/>
          <w:szCs w:val="24"/>
        </w:rPr>
        <w:t>При подписване на настоящото споразумение с квалифициран електронен подпис страните се съгласяват, че същият ще има правната сила на саморъчен подпис в съответствие с чл. 13, ал. 4 от Закон за електронния документ и електронните удостоверителни услуги.</w:t>
      </w:r>
    </w:p>
    <w:p w14:paraId="55F9FF00" w14:textId="77777777" w:rsidR="00F149DE" w:rsidRPr="007A506B" w:rsidRDefault="00F149DE" w:rsidP="002F4D3C">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73C3C87" w14:textId="77777777" w:rsidR="00AE1691" w:rsidRPr="007A506B" w:rsidRDefault="00AE1691" w:rsidP="00AE1691">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3135E2CE" w14:textId="7987BBCA" w:rsidR="00780979" w:rsidRPr="007A506B" w:rsidRDefault="00387EF6" w:rsidP="00AE1691">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Приложение № 1 е неразделна част от настоящия Договор.</w:t>
      </w:r>
    </w:p>
    <w:p w14:paraId="5514E421" w14:textId="77777777" w:rsidR="00C932E5" w:rsidRPr="007A506B" w:rsidRDefault="00C932E5" w:rsidP="00AE1691">
      <w:pPr>
        <w:widowControl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50715" w:rsidRPr="007A506B" w14:paraId="0294C697" w14:textId="77777777" w:rsidTr="00F74654">
        <w:tc>
          <w:tcPr>
            <w:tcW w:w="4813" w:type="dxa"/>
          </w:tcPr>
          <w:p w14:paraId="60BA6032" w14:textId="77777777" w:rsidR="00D50715" w:rsidRPr="007A506B" w:rsidRDefault="00D50715" w:rsidP="00AE1691">
            <w:pPr>
              <w:widowControl w:val="0"/>
              <w:jc w:val="both"/>
              <w:rPr>
                <w:rFonts w:ascii="Times New Roman" w:hAnsi="Times New Roman" w:cs="Times New Roman"/>
                <w:sz w:val="24"/>
                <w:szCs w:val="24"/>
              </w:rPr>
            </w:pPr>
            <w:bookmarkStart w:id="5" w:name="_Hlk138354510"/>
            <w:r w:rsidRPr="007A506B">
              <w:rPr>
                <w:rFonts w:ascii="Times New Roman" w:hAnsi="Times New Roman" w:cs="Times New Roman"/>
                <w:b/>
                <w:bCs/>
                <w:sz w:val="24"/>
                <w:szCs w:val="24"/>
              </w:rPr>
              <w:t>За Продавача</w:t>
            </w:r>
            <w:r w:rsidRPr="007A506B">
              <w:rPr>
                <w:rFonts w:ascii="Times New Roman" w:hAnsi="Times New Roman" w:cs="Times New Roman"/>
                <w:sz w:val="24"/>
                <w:szCs w:val="24"/>
              </w:rPr>
              <w:t>:</w:t>
            </w:r>
          </w:p>
          <w:p w14:paraId="5E6308C5" w14:textId="77777777" w:rsidR="00A6168D" w:rsidRDefault="00994EB8" w:rsidP="00AE1691">
            <w:pPr>
              <w:widowControl w:val="0"/>
              <w:jc w:val="both"/>
              <w:rPr>
                <w:rFonts w:ascii="Times New Roman" w:hAnsi="Times New Roman" w:cs="Times New Roman"/>
                <w:sz w:val="24"/>
                <w:szCs w:val="24"/>
              </w:rPr>
            </w:pPr>
            <w:r>
              <w:rPr>
                <w:rFonts w:ascii="Times New Roman" w:hAnsi="Times New Roman" w:cs="Times New Roman"/>
                <w:sz w:val="24"/>
                <w:szCs w:val="24"/>
              </w:rPr>
              <w:t>…..</w:t>
            </w:r>
          </w:p>
          <w:p w14:paraId="754F94CF" w14:textId="77777777" w:rsidR="00DF7959" w:rsidRDefault="00DF7959" w:rsidP="00AE1691">
            <w:pPr>
              <w:widowControl w:val="0"/>
              <w:jc w:val="both"/>
              <w:rPr>
                <w:rFonts w:ascii="Times New Roman" w:hAnsi="Times New Roman" w:cs="Times New Roman"/>
                <w:sz w:val="24"/>
                <w:szCs w:val="24"/>
              </w:rPr>
            </w:pPr>
          </w:p>
          <w:p w14:paraId="690941F7" w14:textId="44E2F901" w:rsidR="00DF7959" w:rsidRPr="007A506B" w:rsidRDefault="00DF7959" w:rsidP="00AE1691">
            <w:pPr>
              <w:widowControl w:val="0"/>
              <w:jc w:val="both"/>
              <w:rPr>
                <w:rFonts w:ascii="Times New Roman" w:hAnsi="Times New Roman" w:cs="Times New Roman"/>
                <w:sz w:val="24"/>
                <w:szCs w:val="24"/>
              </w:rPr>
            </w:pPr>
          </w:p>
        </w:tc>
        <w:tc>
          <w:tcPr>
            <w:tcW w:w="4814" w:type="dxa"/>
          </w:tcPr>
          <w:p w14:paraId="23349ED6" w14:textId="77777777" w:rsidR="00D50715" w:rsidRPr="007A506B" w:rsidRDefault="00D50715" w:rsidP="005D65F6">
            <w:pPr>
              <w:widowControl w:val="0"/>
              <w:rPr>
                <w:rFonts w:ascii="Times New Roman" w:hAnsi="Times New Roman" w:cs="Times New Roman"/>
                <w:b/>
                <w:bCs/>
                <w:sz w:val="24"/>
                <w:szCs w:val="24"/>
              </w:rPr>
            </w:pPr>
            <w:r w:rsidRPr="007A506B">
              <w:rPr>
                <w:rFonts w:ascii="Times New Roman" w:hAnsi="Times New Roman" w:cs="Times New Roman"/>
                <w:b/>
                <w:bCs/>
                <w:sz w:val="24"/>
                <w:szCs w:val="24"/>
              </w:rPr>
              <w:t>За Купувача:</w:t>
            </w:r>
          </w:p>
          <w:p w14:paraId="34BE461E" w14:textId="079F18D3" w:rsidR="00D50715" w:rsidRPr="005D65F6" w:rsidRDefault="005D65F6" w:rsidP="00AE1691">
            <w:pPr>
              <w:widowControl w:val="0"/>
              <w:jc w:val="both"/>
              <w:rPr>
                <w:rFonts w:ascii="Times New Roman" w:hAnsi="Times New Roman" w:cs="Times New Roman"/>
                <w:b/>
                <w:bCs/>
                <w:sz w:val="24"/>
                <w:szCs w:val="24"/>
              </w:rPr>
            </w:pPr>
            <w:r w:rsidRPr="005D65F6">
              <w:rPr>
                <w:rFonts w:ascii="Times New Roman" w:hAnsi="Times New Roman" w:cs="Times New Roman"/>
                <w:b/>
                <w:bCs/>
                <w:sz w:val="24"/>
                <w:szCs w:val="24"/>
              </w:rPr>
              <w:t>"СОФИЯ ТЕХ ПАРК" АД</w:t>
            </w:r>
          </w:p>
        </w:tc>
      </w:tr>
      <w:tr w:rsidR="00D50715" w:rsidRPr="007A506B" w14:paraId="42253499" w14:textId="77777777" w:rsidTr="00F74654">
        <w:tc>
          <w:tcPr>
            <w:tcW w:w="4813" w:type="dxa"/>
          </w:tcPr>
          <w:p w14:paraId="20935298" w14:textId="77777777" w:rsidR="00D50715" w:rsidRPr="007A506B" w:rsidRDefault="00D50715" w:rsidP="00AE1691">
            <w:pPr>
              <w:widowControl w:val="0"/>
              <w:jc w:val="both"/>
              <w:rPr>
                <w:rFonts w:ascii="Times New Roman" w:hAnsi="Times New Roman" w:cs="Times New Roman"/>
                <w:sz w:val="24"/>
                <w:szCs w:val="24"/>
              </w:rPr>
            </w:pPr>
            <w:r w:rsidRPr="007A506B">
              <w:rPr>
                <w:rFonts w:ascii="Times New Roman" w:hAnsi="Times New Roman" w:cs="Times New Roman"/>
                <w:sz w:val="24"/>
                <w:szCs w:val="24"/>
              </w:rPr>
              <w:t>______________________</w:t>
            </w:r>
          </w:p>
          <w:p w14:paraId="4ED44C7D" w14:textId="4C5CC42F" w:rsidR="00D50715" w:rsidRPr="007A506B" w:rsidRDefault="00994EB8" w:rsidP="00AE1691">
            <w:pPr>
              <w:widowControl w:val="0"/>
              <w:jc w:val="both"/>
              <w:rPr>
                <w:rFonts w:ascii="Times New Roman" w:hAnsi="Times New Roman" w:cs="Times New Roman"/>
                <w:sz w:val="24"/>
                <w:szCs w:val="24"/>
              </w:rPr>
            </w:pPr>
            <w:r>
              <w:rPr>
                <w:rFonts w:ascii="Times New Roman" w:hAnsi="Times New Roman" w:cs="Times New Roman"/>
                <w:sz w:val="24"/>
                <w:szCs w:val="24"/>
              </w:rPr>
              <w:t>……</w:t>
            </w:r>
          </w:p>
        </w:tc>
        <w:tc>
          <w:tcPr>
            <w:tcW w:w="4814" w:type="dxa"/>
          </w:tcPr>
          <w:p w14:paraId="41873BE4" w14:textId="77777777" w:rsidR="00D50715" w:rsidRPr="007A506B" w:rsidRDefault="00D50715" w:rsidP="005D65F6">
            <w:pPr>
              <w:widowControl w:val="0"/>
              <w:rPr>
                <w:rFonts w:ascii="Times New Roman" w:hAnsi="Times New Roman" w:cs="Times New Roman"/>
                <w:sz w:val="24"/>
                <w:szCs w:val="24"/>
              </w:rPr>
            </w:pPr>
            <w:r w:rsidRPr="007A506B">
              <w:rPr>
                <w:rFonts w:ascii="Times New Roman" w:hAnsi="Times New Roman" w:cs="Times New Roman"/>
                <w:sz w:val="24"/>
                <w:szCs w:val="24"/>
              </w:rPr>
              <w:t>______________________</w:t>
            </w:r>
          </w:p>
          <w:p w14:paraId="02F164A6" w14:textId="77777777" w:rsidR="00CD4DFC" w:rsidRDefault="005D65F6" w:rsidP="005D65F6">
            <w:pPr>
              <w:widowControl w:val="0"/>
              <w:jc w:val="both"/>
              <w:rPr>
                <w:rFonts w:ascii="Times New Roman" w:hAnsi="Times New Roman" w:cs="Times New Roman"/>
                <w:sz w:val="24"/>
                <w:szCs w:val="24"/>
              </w:rPr>
            </w:pPr>
            <w:r w:rsidRPr="005D65F6">
              <w:rPr>
                <w:rFonts w:ascii="Times New Roman" w:hAnsi="Times New Roman" w:cs="Times New Roman"/>
                <w:sz w:val="24"/>
                <w:szCs w:val="24"/>
              </w:rPr>
              <w:t>Тодор Младенов</w:t>
            </w:r>
          </w:p>
          <w:p w14:paraId="7C11638E" w14:textId="2B2CCE77" w:rsidR="00D567BB" w:rsidRPr="007A506B" w:rsidRDefault="00D567BB" w:rsidP="005D65F6">
            <w:pPr>
              <w:widowControl w:val="0"/>
              <w:jc w:val="both"/>
              <w:rPr>
                <w:rFonts w:ascii="Times New Roman" w:hAnsi="Times New Roman" w:cs="Times New Roman"/>
                <w:sz w:val="24"/>
                <w:szCs w:val="24"/>
              </w:rPr>
            </w:pPr>
            <w:r>
              <w:rPr>
                <w:rFonts w:ascii="Times New Roman" w:hAnsi="Times New Roman" w:cs="Times New Roman"/>
                <w:sz w:val="24"/>
                <w:szCs w:val="24"/>
              </w:rPr>
              <w:t>Изпълнителен директор</w:t>
            </w:r>
          </w:p>
        </w:tc>
      </w:tr>
      <w:bookmarkEnd w:id="5"/>
    </w:tbl>
    <w:p w14:paraId="327D6B6F" w14:textId="4C0ABFC7" w:rsidR="00780979" w:rsidRPr="007A506B" w:rsidRDefault="00780979" w:rsidP="00AE1691">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p w14:paraId="536C02B1" w14:textId="77777777" w:rsidR="00780979" w:rsidRPr="007A506B" w:rsidRDefault="00780979" w:rsidP="00AE1691">
      <w:pPr>
        <w:spacing w:after="0"/>
        <w:rPr>
          <w:rFonts w:ascii="Times New Roman" w:hAnsi="Times New Roman" w:cs="Times New Roman"/>
          <w:color w:val="000000"/>
          <w:sz w:val="24"/>
          <w:szCs w:val="24"/>
        </w:rPr>
      </w:pPr>
      <w:r w:rsidRPr="007A506B">
        <w:rPr>
          <w:rFonts w:ascii="Times New Roman" w:hAnsi="Times New Roman" w:cs="Times New Roman"/>
          <w:color w:val="000000"/>
          <w:sz w:val="24"/>
          <w:szCs w:val="24"/>
        </w:rPr>
        <w:br w:type="page"/>
      </w:r>
    </w:p>
    <w:p w14:paraId="2616997B" w14:textId="4E60DA8E" w:rsidR="00C932E5" w:rsidRPr="007A506B" w:rsidRDefault="00780979" w:rsidP="00AE1691">
      <w:pPr>
        <w:widowControl w:val="0"/>
        <w:pBdr>
          <w:top w:val="nil"/>
          <w:left w:val="nil"/>
          <w:bottom w:val="nil"/>
          <w:right w:val="nil"/>
          <w:between w:val="nil"/>
        </w:pBdr>
        <w:spacing w:after="0" w:line="240" w:lineRule="auto"/>
        <w:jc w:val="center"/>
        <w:rPr>
          <w:rFonts w:ascii="Times New Roman" w:hAnsi="Times New Roman" w:cs="Times New Roman"/>
          <w:b/>
          <w:bCs/>
          <w:color w:val="000000"/>
          <w:sz w:val="24"/>
          <w:szCs w:val="24"/>
        </w:rPr>
      </w:pPr>
      <w:r w:rsidRPr="007A506B">
        <w:rPr>
          <w:rFonts w:ascii="Times New Roman" w:hAnsi="Times New Roman" w:cs="Times New Roman"/>
          <w:b/>
          <w:bCs/>
          <w:color w:val="000000"/>
          <w:sz w:val="24"/>
          <w:szCs w:val="24"/>
        </w:rPr>
        <w:lastRenderedPageBreak/>
        <w:t>ПРИЛОЖЕНИЕ № 1</w:t>
      </w:r>
    </w:p>
    <w:p w14:paraId="06E58D95" w14:textId="77777777" w:rsidR="00735DE3" w:rsidRPr="007A506B" w:rsidRDefault="00735DE3" w:rsidP="00AE1691">
      <w:pPr>
        <w:widowControl w:val="0"/>
        <w:pBdr>
          <w:top w:val="nil"/>
          <w:left w:val="nil"/>
          <w:bottom w:val="nil"/>
          <w:right w:val="nil"/>
          <w:between w:val="nil"/>
        </w:pBdr>
        <w:spacing w:after="0" w:line="240" w:lineRule="auto"/>
        <w:jc w:val="center"/>
        <w:rPr>
          <w:rFonts w:ascii="Times New Roman" w:hAnsi="Times New Roman" w:cs="Times New Roman"/>
          <w:b/>
          <w:bCs/>
          <w:color w:val="000000"/>
          <w:sz w:val="24"/>
          <w:szCs w:val="2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268"/>
        <w:gridCol w:w="1985"/>
        <w:gridCol w:w="2551"/>
        <w:gridCol w:w="1701"/>
      </w:tblGrid>
      <w:tr w:rsidR="00EF485D" w:rsidRPr="007A506B" w14:paraId="58D723CA" w14:textId="04F9727A"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D7E8D4C" w14:textId="77777777" w:rsidR="00EF485D" w:rsidRPr="007A506B" w:rsidRDefault="00EF485D" w:rsidP="00AE1691">
            <w:pPr>
              <w:spacing w:after="0" w:line="240" w:lineRule="auto"/>
              <w:jc w:val="center"/>
              <w:rPr>
                <w:rFonts w:ascii="Times New Roman" w:hAnsi="Times New Roman" w:cs="Times New Roman"/>
                <w:color w:val="000000"/>
                <w:sz w:val="24"/>
                <w:szCs w:val="24"/>
              </w:rPr>
            </w:pPr>
            <w:r w:rsidRPr="007A506B">
              <w:rPr>
                <w:rFonts w:ascii="Times New Roman" w:hAnsi="Times New Roman" w:cs="Times New Roman"/>
                <w:color w:val="000000"/>
                <w:sz w:val="24"/>
                <w:szCs w:val="24"/>
              </w:rPr>
              <w:t>Обект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AFF64B1" w14:textId="47353D5F" w:rsidR="00EF485D" w:rsidRPr="007A506B" w:rsidRDefault="00EF485D" w:rsidP="00AE1691">
            <w:pPr>
              <w:spacing w:after="0" w:line="240" w:lineRule="auto"/>
              <w:jc w:val="center"/>
              <w:rPr>
                <w:rFonts w:ascii="Times New Roman" w:hAnsi="Times New Roman" w:cs="Times New Roman"/>
                <w:color w:val="000000"/>
                <w:sz w:val="24"/>
                <w:szCs w:val="24"/>
              </w:rPr>
            </w:pPr>
            <w:r w:rsidRPr="007A506B">
              <w:rPr>
                <w:rFonts w:ascii="Times New Roman" w:hAnsi="Times New Roman" w:cs="Times New Roman"/>
                <w:color w:val="000000"/>
                <w:sz w:val="24"/>
                <w:szCs w:val="24"/>
              </w:rPr>
              <w:t>Идентификационен код</w:t>
            </w:r>
            <w:r>
              <w:rPr>
                <w:rFonts w:ascii="Times New Roman" w:hAnsi="Times New Roman" w:cs="Times New Roman"/>
                <w:color w:val="000000"/>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2C6AA19" w14:textId="47CC4E1E" w:rsidR="00EF485D" w:rsidRPr="007A506B" w:rsidRDefault="00EF485D" w:rsidP="00AE1691">
            <w:pPr>
              <w:spacing w:after="0" w:line="240" w:lineRule="auto"/>
              <w:jc w:val="center"/>
              <w:rPr>
                <w:rFonts w:ascii="Times New Roman" w:hAnsi="Times New Roman" w:cs="Times New Roman"/>
                <w:color w:val="000000"/>
                <w:sz w:val="24"/>
                <w:szCs w:val="24"/>
              </w:rPr>
            </w:pPr>
            <w:r w:rsidRPr="007A506B">
              <w:rPr>
                <w:rFonts w:ascii="Times New Roman" w:hAnsi="Times New Roman" w:cs="Times New Roman"/>
                <w:color w:val="000000"/>
                <w:sz w:val="24"/>
                <w:szCs w:val="24"/>
              </w:rPr>
              <w:t xml:space="preserve">Присъединен към </w:t>
            </w:r>
            <w:r>
              <w:rPr>
                <w:rFonts w:ascii="Times New Roman" w:hAnsi="Times New Roman" w:cs="Times New Roman"/>
                <w:color w:val="000000"/>
                <w:sz w:val="24"/>
                <w:szCs w:val="24"/>
              </w:rPr>
              <w:t>ЕРМ</w:t>
            </w:r>
            <w:r w:rsidRPr="007A506B">
              <w:rPr>
                <w:rFonts w:ascii="Times New Roman" w:hAnsi="Times New Roman" w:cs="Times New Roman"/>
                <w:color w:val="000000"/>
                <w:sz w:val="24"/>
                <w:szCs w:val="24"/>
              </w:rPr>
              <w:t xml:space="preserve"> на: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A786C14" w14:textId="77777777" w:rsidR="00EF485D" w:rsidRPr="007A506B" w:rsidRDefault="00EF485D" w:rsidP="00AE1691">
            <w:pPr>
              <w:spacing w:after="0" w:line="240" w:lineRule="auto"/>
              <w:jc w:val="center"/>
              <w:rPr>
                <w:rFonts w:ascii="Times New Roman" w:hAnsi="Times New Roman" w:cs="Times New Roman"/>
                <w:color w:val="000000"/>
                <w:sz w:val="24"/>
                <w:szCs w:val="24"/>
              </w:rPr>
            </w:pPr>
            <w:r w:rsidRPr="007A506B">
              <w:rPr>
                <w:rFonts w:ascii="Times New Roman" w:hAnsi="Times New Roman" w:cs="Times New Roman"/>
                <w:color w:val="000000"/>
                <w:sz w:val="24"/>
                <w:szCs w:val="24"/>
              </w:rPr>
              <w:t>Адрес на Обекта</w:t>
            </w:r>
          </w:p>
        </w:tc>
        <w:tc>
          <w:tcPr>
            <w:tcW w:w="1701" w:type="dxa"/>
          </w:tcPr>
          <w:p w14:paraId="70A960D9" w14:textId="74BBCBB8" w:rsidR="00EF485D" w:rsidRPr="007A506B" w:rsidRDefault="00EF485D" w:rsidP="00AE169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Почасов </w:t>
            </w:r>
            <w:r w:rsidR="002E4894">
              <w:rPr>
                <w:rFonts w:ascii="Times New Roman" w:hAnsi="Times New Roman" w:cs="Times New Roman"/>
                <w:color w:val="000000"/>
                <w:sz w:val="24"/>
                <w:szCs w:val="24"/>
              </w:rPr>
              <w:t>график/СТП</w:t>
            </w:r>
          </w:p>
        </w:tc>
      </w:tr>
      <w:tr w:rsidR="00EF485D" w:rsidRPr="007A506B" w14:paraId="319F8CAA" w14:textId="7E7AEB33"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5084E522" w14:textId="58CADFEC" w:rsidR="00EF485D" w:rsidRPr="007A506B" w:rsidRDefault="00EF485D" w:rsidP="00AE169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720A5" w14:textId="47771509"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8C24DF" w14:textId="16E21A5B" w:rsidR="00EF485D" w:rsidRPr="007A506B" w:rsidRDefault="00EF485D" w:rsidP="00AE1691">
            <w:pPr>
              <w:spacing w:after="0" w:line="240" w:lineRule="auto"/>
              <w:jc w:val="both"/>
              <w:rPr>
                <w:rFonts w:ascii="Times New Roman" w:hAnsi="Times New Roman" w:cs="Times New Roman"/>
                <w:color w:val="000000"/>
                <w:sz w:val="24"/>
                <w:szCs w:val="24"/>
              </w:rPr>
            </w:pPr>
            <w:r w:rsidRPr="007A506B">
              <w:rPr>
                <w:rFonts w:ascii="Times New Roman" w:hAnsi="Times New Roman" w:cs="Times New Roman"/>
                <w:color w:val="000000"/>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7D6F4B0F" w14:textId="2815F10F" w:rsidR="00EF485D" w:rsidRPr="007A506B" w:rsidRDefault="00EF485D" w:rsidP="00271997">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701" w:type="dxa"/>
          </w:tcPr>
          <w:p w14:paraId="4C9DF7E4" w14:textId="77777777" w:rsidR="00EF485D" w:rsidRPr="007A506B" w:rsidRDefault="00EF485D" w:rsidP="00271997">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r>
      <w:tr w:rsidR="00EF485D" w:rsidRPr="007A506B" w14:paraId="5B7D67DA" w14:textId="047B501C"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50E4264E" w14:textId="3DDFFB6E" w:rsidR="00EF485D" w:rsidRPr="007A506B" w:rsidRDefault="00EF485D" w:rsidP="00AE169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9E624A" w14:textId="3E6EDB4D" w:rsidR="00EF485D" w:rsidRPr="007A506B" w:rsidRDefault="00EF485D" w:rsidP="00AE1691">
            <w:pPr>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2D968F" w14:textId="24F80F8D" w:rsidR="00EF485D" w:rsidRPr="007A506B" w:rsidRDefault="00EF485D"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7DF5D871" w14:textId="6CCDA41D"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701" w:type="dxa"/>
          </w:tcPr>
          <w:p w14:paraId="09BCFB45"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r>
      <w:tr w:rsidR="00EF485D" w:rsidRPr="007A506B" w14:paraId="19C0F510" w14:textId="5DF5370C"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5EFBCD49"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FF46A7"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8466C67" w14:textId="1DE818A3" w:rsidR="00EF485D" w:rsidRPr="007A506B" w:rsidRDefault="00EF485D" w:rsidP="00AE1691">
            <w:pPr>
              <w:spacing w:after="0" w:line="240" w:lineRule="auto"/>
              <w:jc w:val="both"/>
              <w:rPr>
                <w:rFonts w:ascii="Times New Roman" w:hAnsi="Times New Roman" w:cs="Times New Roman"/>
                <w:sz w:val="24"/>
                <w:szCs w:val="24"/>
              </w:rPr>
            </w:pPr>
            <w:r w:rsidRPr="001851E1">
              <w:rPr>
                <w:rFonts w:ascii="Times New Roman" w:hAnsi="Times New Roman" w:cs="Times New Roman"/>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70B98F72"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701" w:type="dxa"/>
          </w:tcPr>
          <w:p w14:paraId="234DBDE6"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r>
      <w:tr w:rsidR="00EF485D" w:rsidRPr="007A506B" w14:paraId="18E82B52" w14:textId="5CD63741"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72C0D2FD"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6B17B6"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9799F39" w14:textId="166B97D2" w:rsidR="00EF485D" w:rsidRPr="007A506B" w:rsidRDefault="00EF485D" w:rsidP="00AE1691">
            <w:pPr>
              <w:spacing w:after="0" w:line="240" w:lineRule="auto"/>
              <w:jc w:val="both"/>
              <w:rPr>
                <w:rFonts w:ascii="Times New Roman" w:hAnsi="Times New Roman" w:cs="Times New Roman"/>
                <w:sz w:val="24"/>
                <w:szCs w:val="24"/>
              </w:rPr>
            </w:pPr>
            <w:r w:rsidRPr="001851E1">
              <w:rPr>
                <w:rFonts w:ascii="Times New Roman" w:hAnsi="Times New Roman" w:cs="Times New Roman"/>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39DE1C15"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701" w:type="dxa"/>
          </w:tcPr>
          <w:p w14:paraId="2112A4A9"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r>
      <w:tr w:rsidR="00EF485D" w:rsidRPr="007A506B" w14:paraId="2EDACB0C" w14:textId="4500D923"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49EC6D29"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24ACB8"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002B4C2" w14:textId="1FEA458A" w:rsidR="00EF485D" w:rsidRPr="001851E1" w:rsidRDefault="00EF485D"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color w:val="000000"/>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72DD4CDE"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701" w:type="dxa"/>
          </w:tcPr>
          <w:p w14:paraId="4C96FA11"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r>
      <w:tr w:rsidR="00EF485D" w:rsidRPr="007A506B" w14:paraId="188420C8" w14:textId="5989213C" w:rsidTr="002E4894">
        <w:trPr>
          <w:trHeight w:val="300"/>
        </w:trPr>
        <w:tc>
          <w:tcPr>
            <w:tcW w:w="2127" w:type="dxa"/>
            <w:tcBorders>
              <w:top w:val="single" w:sz="4" w:space="0" w:color="000000"/>
              <w:left w:val="single" w:sz="4" w:space="0" w:color="000000"/>
              <w:bottom w:val="single" w:sz="4" w:space="0" w:color="000000"/>
              <w:right w:val="single" w:sz="4" w:space="0" w:color="000000"/>
            </w:tcBorders>
            <w:vAlign w:val="center"/>
          </w:tcPr>
          <w:p w14:paraId="5D0C290D"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8FB097" w14:textId="77777777" w:rsidR="00EF485D" w:rsidRPr="007A506B" w:rsidRDefault="00EF485D" w:rsidP="00AE1691">
            <w:pPr>
              <w:spacing w:after="0" w:line="240" w:lineRule="auto"/>
              <w:jc w:val="both"/>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7654AA" w14:textId="4B811F5A" w:rsidR="00EF485D" w:rsidRPr="001851E1" w:rsidRDefault="00EF485D" w:rsidP="00AE1691">
            <w:pPr>
              <w:spacing w:after="0" w:line="240" w:lineRule="auto"/>
              <w:jc w:val="both"/>
              <w:rPr>
                <w:rFonts w:ascii="Times New Roman" w:hAnsi="Times New Roman" w:cs="Times New Roman"/>
                <w:sz w:val="24"/>
                <w:szCs w:val="24"/>
              </w:rPr>
            </w:pPr>
            <w:r w:rsidRPr="007A506B">
              <w:rPr>
                <w:rFonts w:ascii="Times New Roman" w:hAnsi="Times New Roman" w:cs="Times New Roman"/>
                <w:color w:val="000000"/>
                <w:sz w:val="24"/>
                <w:szCs w:val="24"/>
              </w:rPr>
              <w:t>ЕРМ Запад</w:t>
            </w:r>
          </w:p>
        </w:tc>
        <w:tc>
          <w:tcPr>
            <w:tcW w:w="2551" w:type="dxa"/>
            <w:tcBorders>
              <w:top w:val="single" w:sz="4" w:space="0" w:color="000000"/>
              <w:left w:val="single" w:sz="4" w:space="0" w:color="000000"/>
              <w:bottom w:val="single" w:sz="4" w:space="0" w:color="000000"/>
              <w:right w:val="single" w:sz="4" w:space="0" w:color="000000"/>
            </w:tcBorders>
            <w:vAlign w:val="center"/>
          </w:tcPr>
          <w:p w14:paraId="739AE65B"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c>
          <w:tcPr>
            <w:tcW w:w="1701" w:type="dxa"/>
          </w:tcPr>
          <w:p w14:paraId="7CCCE03F" w14:textId="77777777" w:rsidR="00EF485D" w:rsidRPr="007A506B" w:rsidRDefault="00EF485D" w:rsidP="00AE1691">
            <w:pPr>
              <w:spacing w:after="0" w:line="240" w:lineRule="auto"/>
              <w:jc w:val="both"/>
              <w:rPr>
                <w:rFonts w:ascii="Times New Roman" w:hAnsi="Times New Roman" w:cs="Times New Roman"/>
                <w:color w:val="000000"/>
                <w:sz w:val="24"/>
                <w:szCs w:val="24"/>
              </w:rPr>
            </w:pPr>
          </w:p>
        </w:tc>
      </w:tr>
    </w:tbl>
    <w:p w14:paraId="66FCE576" w14:textId="77777777" w:rsidR="00780979" w:rsidRPr="007A506B" w:rsidRDefault="00780979" w:rsidP="00AE1691">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02C7A028" w14:textId="0CD2669B" w:rsidR="00780979" w:rsidRPr="007A506B" w:rsidRDefault="00780979" w:rsidP="00AE1691">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075C8B">
        <w:rPr>
          <w:rFonts w:ascii="Times New Roman" w:hAnsi="Times New Roman" w:cs="Times New Roman"/>
          <w:b/>
          <w:bCs/>
          <w:color w:val="000000"/>
          <w:sz w:val="24"/>
          <w:szCs w:val="24"/>
        </w:rPr>
        <w:t>За Купувача</w:t>
      </w:r>
      <w:r w:rsidR="00075C8B" w:rsidRPr="00075C8B">
        <w:rPr>
          <w:rFonts w:ascii="Times New Roman" w:hAnsi="Times New Roman" w:cs="Times New Roman"/>
          <w:b/>
          <w:bCs/>
          <w:color w:val="000000"/>
          <w:sz w:val="24"/>
          <w:szCs w:val="24"/>
        </w:rPr>
        <w:t xml:space="preserve"> </w:t>
      </w:r>
      <w:r w:rsidR="00075C8B" w:rsidRPr="00075C8B">
        <w:rPr>
          <w:rFonts w:ascii="Times New Roman" w:hAnsi="Times New Roman" w:cs="Times New Roman"/>
          <w:b/>
          <w:bCs/>
          <w:sz w:val="24"/>
          <w:szCs w:val="24"/>
        </w:rPr>
        <w:t>"</w:t>
      </w:r>
      <w:r w:rsidR="00075C8B" w:rsidRPr="005D65F6">
        <w:rPr>
          <w:rFonts w:ascii="Times New Roman" w:hAnsi="Times New Roman" w:cs="Times New Roman"/>
          <w:b/>
          <w:bCs/>
          <w:sz w:val="24"/>
          <w:szCs w:val="24"/>
        </w:rPr>
        <w:t>СОФИЯ ТЕХ ПАРК" АД</w:t>
      </w:r>
      <w:r w:rsidRPr="007A506B">
        <w:rPr>
          <w:rFonts w:ascii="Times New Roman" w:hAnsi="Times New Roman" w:cs="Times New Roman"/>
          <w:color w:val="000000"/>
          <w:sz w:val="24"/>
          <w:szCs w:val="24"/>
        </w:rPr>
        <w:t>:</w:t>
      </w:r>
    </w:p>
    <w:p w14:paraId="3F57D3CE" w14:textId="77777777" w:rsidR="00780979" w:rsidRPr="007A506B" w:rsidRDefault="00780979" w:rsidP="00AE1691">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2765654C" w14:textId="77777777" w:rsidR="00780979" w:rsidRPr="007A506B" w:rsidRDefault="00780979" w:rsidP="00AE1691">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A506B">
        <w:rPr>
          <w:rFonts w:ascii="Times New Roman" w:hAnsi="Times New Roman" w:cs="Times New Roman"/>
          <w:color w:val="000000"/>
          <w:sz w:val="24"/>
          <w:szCs w:val="24"/>
        </w:rPr>
        <w:t>______________________</w:t>
      </w:r>
    </w:p>
    <w:p w14:paraId="4F1F59BE" w14:textId="77777777" w:rsidR="00271997" w:rsidRPr="007A506B" w:rsidRDefault="00271997" w:rsidP="001F6E6E">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705F6442" w14:textId="3F79A6E5" w:rsidR="00271997" w:rsidRPr="007A506B" w:rsidRDefault="00075C8B">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5D65F6">
        <w:rPr>
          <w:rFonts w:ascii="Times New Roman" w:hAnsi="Times New Roman" w:cs="Times New Roman"/>
          <w:sz w:val="24"/>
          <w:szCs w:val="24"/>
        </w:rPr>
        <w:t>Тодор Младенов</w:t>
      </w:r>
    </w:p>
    <w:sectPr w:rsidR="00271997" w:rsidRPr="007A506B">
      <w:headerReference w:type="default" r:id="rId9"/>
      <w:footerReference w:type="default" r:id="rId10"/>
      <w:pgSz w:w="12240" w:h="15840"/>
      <w:pgMar w:top="1701" w:right="1185" w:bottom="156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B85A" w14:textId="77777777" w:rsidR="00082D40" w:rsidRDefault="00082D40">
      <w:pPr>
        <w:spacing w:after="0" w:line="240" w:lineRule="auto"/>
      </w:pPr>
      <w:r>
        <w:separator/>
      </w:r>
    </w:p>
  </w:endnote>
  <w:endnote w:type="continuationSeparator" w:id="0">
    <w:p w14:paraId="2929F7A6" w14:textId="77777777" w:rsidR="00082D40" w:rsidRDefault="0008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949D" w14:textId="77777777" w:rsidR="00C932E5" w:rsidRDefault="00C932E5">
    <w:pPr>
      <w:pBdr>
        <w:top w:val="nil"/>
        <w:left w:val="nil"/>
        <w:bottom w:val="nil"/>
        <w:right w:val="nil"/>
        <w:between w:val="nil"/>
      </w:pBdr>
      <w:tabs>
        <w:tab w:val="center" w:pos="4703"/>
        <w:tab w:val="right" w:pos="9406"/>
      </w:tabs>
      <w:spacing w:after="0" w:line="240" w:lineRule="auto"/>
      <w:jc w:val="right"/>
      <w:rPr>
        <w:color w:val="000000"/>
      </w:rPr>
    </w:pPr>
  </w:p>
  <w:p w14:paraId="02294745" w14:textId="77777777" w:rsidR="00C932E5" w:rsidRDefault="00B90CF4">
    <w:pPr>
      <w:pBdr>
        <w:top w:val="nil"/>
        <w:left w:val="nil"/>
        <w:bottom w:val="nil"/>
        <w:right w:val="nil"/>
        <w:between w:val="nil"/>
      </w:pBdr>
      <w:tabs>
        <w:tab w:val="center" w:pos="4703"/>
        <w:tab w:val="right" w:pos="94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772B">
      <w:rPr>
        <w:noProof/>
        <w:color w:val="000000"/>
      </w:rPr>
      <w:t>1</w:t>
    </w:r>
    <w:r w:rsidR="00C6772B">
      <w:rPr>
        <w:noProof/>
        <w:color w:val="000000"/>
      </w:rPr>
      <w:t>1</w:t>
    </w:r>
    <w:r>
      <w:rPr>
        <w:color w:val="000000"/>
      </w:rPr>
      <w:fldChar w:fldCharType="end"/>
    </w:r>
  </w:p>
  <w:p w14:paraId="049FDBD7" w14:textId="77777777" w:rsidR="00C932E5" w:rsidRDefault="00C932E5">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F0AA" w14:textId="77777777" w:rsidR="00082D40" w:rsidRDefault="00082D40">
      <w:pPr>
        <w:spacing w:after="0" w:line="240" w:lineRule="auto"/>
      </w:pPr>
      <w:r>
        <w:separator/>
      </w:r>
    </w:p>
  </w:footnote>
  <w:footnote w:type="continuationSeparator" w:id="0">
    <w:p w14:paraId="41803D4F" w14:textId="77777777" w:rsidR="00082D40" w:rsidRDefault="00082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3F53" w14:textId="2E4B2F85" w:rsidR="00C932E5" w:rsidRDefault="00C932E5">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F85"/>
    <w:multiLevelType w:val="hybridMultilevel"/>
    <w:tmpl w:val="015A1772"/>
    <w:lvl w:ilvl="0" w:tplc="2ECCA4C0">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41626C1"/>
    <w:multiLevelType w:val="multilevel"/>
    <w:tmpl w:val="DCB49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885F07"/>
    <w:multiLevelType w:val="multilevel"/>
    <w:tmpl w:val="9ECC8D62"/>
    <w:lvl w:ilvl="0">
      <w:start w:val="1"/>
      <w:numFmt w:val="decimal"/>
      <w:lvlText w:val="%1."/>
      <w:lvlJc w:val="left"/>
      <w:pPr>
        <w:ind w:left="3229" w:hanging="360"/>
      </w:pPr>
    </w:lvl>
    <w:lvl w:ilvl="1">
      <w:start w:val="1"/>
      <w:numFmt w:val="lowerLetter"/>
      <w:lvlText w:val="%2."/>
      <w:lvlJc w:val="left"/>
      <w:pPr>
        <w:ind w:left="3949" w:hanging="360"/>
      </w:pPr>
    </w:lvl>
    <w:lvl w:ilvl="2">
      <w:start w:val="1"/>
      <w:numFmt w:val="lowerRoman"/>
      <w:lvlText w:val="%3."/>
      <w:lvlJc w:val="right"/>
      <w:pPr>
        <w:ind w:left="4669" w:hanging="180"/>
      </w:pPr>
    </w:lvl>
    <w:lvl w:ilvl="3">
      <w:start w:val="1"/>
      <w:numFmt w:val="decimal"/>
      <w:lvlText w:val="%4."/>
      <w:lvlJc w:val="left"/>
      <w:pPr>
        <w:ind w:left="5389" w:hanging="360"/>
      </w:pPr>
    </w:lvl>
    <w:lvl w:ilvl="4">
      <w:start w:val="1"/>
      <w:numFmt w:val="lowerLetter"/>
      <w:lvlText w:val="%5."/>
      <w:lvlJc w:val="left"/>
      <w:pPr>
        <w:ind w:left="6109" w:hanging="360"/>
      </w:pPr>
    </w:lvl>
    <w:lvl w:ilvl="5">
      <w:start w:val="1"/>
      <w:numFmt w:val="lowerRoman"/>
      <w:lvlText w:val="%6."/>
      <w:lvlJc w:val="right"/>
      <w:pPr>
        <w:ind w:left="6829" w:hanging="180"/>
      </w:pPr>
    </w:lvl>
    <w:lvl w:ilvl="6">
      <w:start w:val="1"/>
      <w:numFmt w:val="decimal"/>
      <w:lvlText w:val="%7."/>
      <w:lvlJc w:val="left"/>
      <w:pPr>
        <w:ind w:left="7549" w:hanging="360"/>
      </w:pPr>
    </w:lvl>
    <w:lvl w:ilvl="7">
      <w:start w:val="1"/>
      <w:numFmt w:val="lowerLetter"/>
      <w:lvlText w:val="%8."/>
      <w:lvlJc w:val="left"/>
      <w:pPr>
        <w:ind w:left="8269" w:hanging="360"/>
      </w:pPr>
    </w:lvl>
    <w:lvl w:ilvl="8">
      <w:start w:val="1"/>
      <w:numFmt w:val="lowerRoman"/>
      <w:lvlText w:val="%9."/>
      <w:lvlJc w:val="right"/>
      <w:pPr>
        <w:ind w:left="8989" w:hanging="180"/>
      </w:pPr>
    </w:lvl>
  </w:abstractNum>
  <w:abstractNum w:abstractNumId="3" w15:restartNumberingAfterBreak="0">
    <w:nsid w:val="35361D68"/>
    <w:multiLevelType w:val="hybridMultilevel"/>
    <w:tmpl w:val="B8648B7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3A6D287B"/>
    <w:multiLevelType w:val="multilevel"/>
    <w:tmpl w:val="3EC2EA2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10F7975"/>
    <w:multiLevelType w:val="hybridMultilevel"/>
    <w:tmpl w:val="A8624404"/>
    <w:lvl w:ilvl="0" w:tplc="A5ECBFF6">
      <w:start w:val="5"/>
      <w:numFmt w:val="bullet"/>
      <w:lvlText w:val="-"/>
      <w:lvlJc w:val="left"/>
      <w:pPr>
        <w:ind w:left="720" w:hanging="360"/>
      </w:pPr>
      <w:rPr>
        <w:rFonts w:ascii="Times New Roman" w:eastAsiaTheme="minorHAns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22824"/>
    <w:multiLevelType w:val="hybridMultilevel"/>
    <w:tmpl w:val="6E24C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73539"/>
    <w:multiLevelType w:val="multilevel"/>
    <w:tmpl w:val="28B4D0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9C267B"/>
    <w:multiLevelType w:val="multilevel"/>
    <w:tmpl w:val="CDFAA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963462"/>
    <w:multiLevelType w:val="hybridMultilevel"/>
    <w:tmpl w:val="94749B60"/>
    <w:lvl w:ilvl="0" w:tplc="9084A60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41326306">
    <w:abstractNumId w:val="7"/>
  </w:num>
  <w:num w:numId="2" w16cid:durableId="1544319154">
    <w:abstractNumId w:val="8"/>
  </w:num>
  <w:num w:numId="3" w16cid:durableId="1075585139">
    <w:abstractNumId w:val="1"/>
  </w:num>
  <w:num w:numId="4" w16cid:durableId="1063336106">
    <w:abstractNumId w:val="2"/>
  </w:num>
  <w:num w:numId="5" w16cid:durableId="263272529">
    <w:abstractNumId w:val="4"/>
  </w:num>
  <w:num w:numId="6" w16cid:durableId="1344360755">
    <w:abstractNumId w:val="5"/>
  </w:num>
  <w:num w:numId="7" w16cid:durableId="1762796038">
    <w:abstractNumId w:val="6"/>
  </w:num>
  <w:num w:numId="8" w16cid:durableId="1574049394">
    <w:abstractNumId w:val="9"/>
  </w:num>
  <w:num w:numId="9" w16cid:durableId="293872896">
    <w:abstractNumId w:val="0"/>
  </w:num>
  <w:num w:numId="10" w16cid:durableId="1957057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E5"/>
    <w:rsid w:val="00015E2D"/>
    <w:rsid w:val="0003236E"/>
    <w:rsid w:val="000518FA"/>
    <w:rsid w:val="000702B3"/>
    <w:rsid w:val="00075C8B"/>
    <w:rsid w:val="00082D40"/>
    <w:rsid w:val="000B366F"/>
    <w:rsid w:val="000D2DCC"/>
    <w:rsid w:val="000D32FD"/>
    <w:rsid w:val="000D389A"/>
    <w:rsid w:val="000D5D5E"/>
    <w:rsid w:val="000D6EAE"/>
    <w:rsid w:val="001037AA"/>
    <w:rsid w:val="0011093A"/>
    <w:rsid w:val="00127802"/>
    <w:rsid w:val="001552AD"/>
    <w:rsid w:val="00167305"/>
    <w:rsid w:val="00167B73"/>
    <w:rsid w:val="00175673"/>
    <w:rsid w:val="0018243C"/>
    <w:rsid w:val="001851E1"/>
    <w:rsid w:val="00191E54"/>
    <w:rsid w:val="001A60FC"/>
    <w:rsid w:val="001A72D0"/>
    <w:rsid w:val="001B7AED"/>
    <w:rsid w:val="001B7EE9"/>
    <w:rsid w:val="001E0F9A"/>
    <w:rsid w:val="001E65B4"/>
    <w:rsid w:val="001F6E6E"/>
    <w:rsid w:val="00201903"/>
    <w:rsid w:val="002173C5"/>
    <w:rsid w:val="002243FD"/>
    <w:rsid w:val="00257C89"/>
    <w:rsid w:val="002628B6"/>
    <w:rsid w:val="002667E5"/>
    <w:rsid w:val="00266F4D"/>
    <w:rsid w:val="00271997"/>
    <w:rsid w:val="00276F32"/>
    <w:rsid w:val="00282E2E"/>
    <w:rsid w:val="002A7D37"/>
    <w:rsid w:val="002B18FE"/>
    <w:rsid w:val="002D38B3"/>
    <w:rsid w:val="002E2750"/>
    <w:rsid w:val="002E4894"/>
    <w:rsid w:val="002F2696"/>
    <w:rsid w:val="002F3691"/>
    <w:rsid w:val="002F4D3C"/>
    <w:rsid w:val="00326C00"/>
    <w:rsid w:val="00330C3B"/>
    <w:rsid w:val="00337519"/>
    <w:rsid w:val="003375FA"/>
    <w:rsid w:val="00344987"/>
    <w:rsid w:val="00361DE4"/>
    <w:rsid w:val="00363727"/>
    <w:rsid w:val="003752CC"/>
    <w:rsid w:val="00380884"/>
    <w:rsid w:val="00387443"/>
    <w:rsid w:val="00387EF6"/>
    <w:rsid w:val="003908A4"/>
    <w:rsid w:val="0039165B"/>
    <w:rsid w:val="003919DE"/>
    <w:rsid w:val="003B6ED2"/>
    <w:rsid w:val="003C4070"/>
    <w:rsid w:val="003D176D"/>
    <w:rsid w:val="003E3E9C"/>
    <w:rsid w:val="003F11C6"/>
    <w:rsid w:val="003F3DAE"/>
    <w:rsid w:val="00420ADD"/>
    <w:rsid w:val="00441B2B"/>
    <w:rsid w:val="004560AB"/>
    <w:rsid w:val="00484ACD"/>
    <w:rsid w:val="0048552E"/>
    <w:rsid w:val="004866E2"/>
    <w:rsid w:val="00492B2A"/>
    <w:rsid w:val="004A2BF0"/>
    <w:rsid w:val="004A360E"/>
    <w:rsid w:val="004B3D8E"/>
    <w:rsid w:val="004D5D43"/>
    <w:rsid w:val="004E20BA"/>
    <w:rsid w:val="004E4D12"/>
    <w:rsid w:val="00516B12"/>
    <w:rsid w:val="00530055"/>
    <w:rsid w:val="00562DA4"/>
    <w:rsid w:val="00562E48"/>
    <w:rsid w:val="00573991"/>
    <w:rsid w:val="00573D99"/>
    <w:rsid w:val="005747E1"/>
    <w:rsid w:val="0059515F"/>
    <w:rsid w:val="005A0D4A"/>
    <w:rsid w:val="005B3A30"/>
    <w:rsid w:val="005C07DE"/>
    <w:rsid w:val="005C3E28"/>
    <w:rsid w:val="005D65F6"/>
    <w:rsid w:val="005E691D"/>
    <w:rsid w:val="005F53A7"/>
    <w:rsid w:val="00614AFB"/>
    <w:rsid w:val="00615F66"/>
    <w:rsid w:val="006176FC"/>
    <w:rsid w:val="00620753"/>
    <w:rsid w:val="00623842"/>
    <w:rsid w:val="006449D9"/>
    <w:rsid w:val="00654DF6"/>
    <w:rsid w:val="006629DA"/>
    <w:rsid w:val="00670223"/>
    <w:rsid w:val="00686524"/>
    <w:rsid w:val="00690F78"/>
    <w:rsid w:val="00697D71"/>
    <w:rsid w:val="006B4226"/>
    <w:rsid w:val="006B5695"/>
    <w:rsid w:val="006B7984"/>
    <w:rsid w:val="006B7E88"/>
    <w:rsid w:val="006C1C27"/>
    <w:rsid w:val="006D184A"/>
    <w:rsid w:val="006D67B5"/>
    <w:rsid w:val="006E248E"/>
    <w:rsid w:val="006E7327"/>
    <w:rsid w:val="006F3F68"/>
    <w:rsid w:val="0072453F"/>
    <w:rsid w:val="00724EEE"/>
    <w:rsid w:val="007257F1"/>
    <w:rsid w:val="00735C2C"/>
    <w:rsid w:val="00735DE3"/>
    <w:rsid w:val="00743DB4"/>
    <w:rsid w:val="00750544"/>
    <w:rsid w:val="0075705D"/>
    <w:rsid w:val="00761A1E"/>
    <w:rsid w:val="00762D9F"/>
    <w:rsid w:val="00763AF5"/>
    <w:rsid w:val="0077486B"/>
    <w:rsid w:val="00775BB3"/>
    <w:rsid w:val="00780979"/>
    <w:rsid w:val="00792780"/>
    <w:rsid w:val="007A0E0B"/>
    <w:rsid w:val="007A0F4F"/>
    <w:rsid w:val="007A506B"/>
    <w:rsid w:val="007B3237"/>
    <w:rsid w:val="007B7E4C"/>
    <w:rsid w:val="007D5BC3"/>
    <w:rsid w:val="007E5CBB"/>
    <w:rsid w:val="007F3E96"/>
    <w:rsid w:val="007F5477"/>
    <w:rsid w:val="00814CF8"/>
    <w:rsid w:val="008172F5"/>
    <w:rsid w:val="0082359F"/>
    <w:rsid w:val="0084157C"/>
    <w:rsid w:val="00846806"/>
    <w:rsid w:val="00853075"/>
    <w:rsid w:val="008A54D9"/>
    <w:rsid w:val="008B0510"/>
    <w:rsid w:val="008B4724"/>
    <w:rsid w:val="008C319A"/>
    <w:rsid w:val="008C6697"/>
    <w:rsid w:val="008D0B3F"/>
    <w:rsid w:val="008E0A6B"/>
    <w:rsid w:val="008E7380"/>
    <w:rsid w:val="00901CA9"/>
    <w:rsid w:val="00916BDE"/>
    <w:rsid w:val="00921AFA"/>
    <w:rsid w:val="00937ACD"/>
    <w:rsid w:val="00946389"/>
    <w:rsid w:val="0095281A"/>
    <w:rsid w:val="0095433E"/>
    <w:rsid w:val="0096105A"/>
    <w:rsid w:val="00961AEC"/>
    <w:rsid w:val="00961C52"/>
    <w:rsid w:val="00966A27"/>
    <w:rsid w:val="00987CFA"/>
    <w:rsid w:val="00994EB8"/>
    <w:rsid w:val="009A3BA1"/>
    <w:rsid w:val="009B2608"/>
    <w:rsid w:val="009C0D7A"/>
    <w:rsid w:val="009C514D"/>
    <w:rsid w:val="009C7906"/>
    <w:rsid w:val="009D468E"/>
    <w:rsid w:val="009E63B2"/>
    <w:rsid w:val="009F257A"/>
    <w:rsid w:val="00A11EE6"/>
    <w:rsid w:val="00A2182E"/>
    <w:rsid w:val="00A23778"/>
    <w:rsid w:val="00A25A77"/>
    <w:rsid w:val="00A34D0C"/>
    <w:rsid w:val="00A35FD2"/>
    <w:rsid w:val="00A40470"/>
    <w:rsid w:val="00A50480"/>
    <w:rsid w:val="00A5521D"/>
    <w:rsid w:val="00A56D2B"/>
    <w:rsid w:val="00A6168D"/>
    <w:rsid w:val="00A7585B"/>
    <w:rsid w:val="00A80090"/>
    <w:rsid w:val="00A80A35"/>
    <w:rsid w:val="00A91786"/>
    <w:rsid w:val="00AA1491"/>
    <w:rsid w:val="00AA2304"/>
    <w:rsid w:val="00AB118F"/>
    <w:rsid w:val="00AE04B7"/>
    <w:rsid w:val="00AE1691"/>
    <w:rsid w:val="00B10D29"/>
    <w:rsid w:val="00B15B79"/>
    <w:rsid w:val="00B36AC1"/>
    <w:rsid w:val="00B37199"/>
    <w:rsid w:val="00B4382F"/>
    <w:rsid w:val="00B756FE"/>
    <w:rsid w:val="00B800BB"/>
    <w:rsid w:val="00B8257D"/>
    <w:rsid w:val="00B90CF4"/>
    <w:rsid w:val="00BA7862"/>
    <w:rsid w:val="00BD1CBD"/>
    <w:rsid w:val="00BD7CA2"/>
    <w:rsid w:val="00BE3E88"/>
    <w:rsid w:val="00C338D0"/>
    <w:rsid w:val="00C513F9"/>
    <w:rsid w:val="00C554E2"/>
    <w:rsid w:val="00C60A15"/>
    <w:rsid w:val="00C675C3"/>
    <w:rsid w:val="00C6772B"/>
    <w:rsid w:val="00C72DFB"/>
    <w:rsid w:val="00C82653"/>
    <w:rsid w:val="00C84C67"/>
    <w:rsid w:val="00C932E5"/>
    <w:rsid w:val="00C93345"/>
    <w:rsid w:val="00CA2DA2"/>
    <w:rsid w:val="00CA4D96"/>
    <w:rsid w:val="00CA7C5F"/>
    <w:rsid w:val="00CD301A"/>
    <w:rsid w:val="00CD4DFC"/>
    <w:rsid w:val="00CE0EA9"/>
    <w:rsid w:val="00CE7382"/>
    <w:rsid w:val="00CF79DE"/>
    <w:rsid w:val="00D15F0C"/>
    <w:rsid w:val="00D439AB"/>
    <w:rsid w:val="00D46B48"/>
    <w:rsid w:val="00D50715"/>
    <w:rsid w:val="00D52E4F"/>
    <w:rsid w:val="00D53F3C"/>
    <w:rsid w:val="00D567BB"/>
    <w:rsid w:val="00D56E24"/>
    <w:rsid w:val="00D84A6D"/>
    <w:rsid w:val="00D94220"/>
    <w:rsid w:val="00DC2951"/>
    <w:rsid w:val="00DD292E"/>
    <w:rsid w:val="00DF7959"/>
    <w:rsid w:val="00E04004"/>
    <w:rsid w:val="00E124BE"/>
    <w:rsid w:val="00E128AB"/>
    <w:rsid w:val="00E1359C"/>
    <w:rsid w:val="00E233FA"/>
    <w:rsid w:val="00E41BD9"/>
    <w:rsid w:val="00E422DB"/>
    <w:rsid w:val="00E43D74"/>
    <w:rsid w:val="00E618EA"/>
    <w:rsid w:val="00E92AEB"/>
    <w:rsid w:val="00E9342A"/>
    <w:rsid w:val="00EA1A9E"/>
    <w:rsid w:val="00EA441F"/>
    <w:rsid w:val="00EC0B7A"/>
    <w:rsid w:val="00EE080D"/>
    <w:rsid w:val="00EE2E67"/>
    <w:rsid w:val="00EF485D"/>
    <w:rsid w:val="00F100B2"/>
    <w:rsid w:val="00F14431"/>
    <w:rsid w:val="00F149DE"/>
    <w:rsid w:val="00F15A97"/>
    <w:rsid w:val="00F27A0E"/>
    <w:rsid w:val="00F43169"/>
    <w:rsid w:val="00F46429"/>
    <w:rsid w:val="00F51511"/>
    <w:rsid w:val="00F54162"/>
    <w:rsid w:val="00F706C7"/>
    <w:rsid w:val="00F7360A"/>
    <w:rsid w:val="00F834F7"/>
    <w:rsid w:val="00FA5EE0"/>
    <w:rsid w:val="00FE3BDE"/>
    <w:rsid w:val="00FF2283"/>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D864"/>
  <w15:docId w15:val="{341A8C3A-CF7C-4811-BCEA-846CE757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1"/>
    <w:uiPriority w:val="9"/>
    <w:unhideWhenUsed/>
    <w:qFormat/>
    <w:rsid w:val="00607ADD"/>
    <w:pPr>
      <w:tabs>
        <w:tab w:val="left" w:pos="567"/>
      </w:tabs>
      <w:spacing w:before="120" w:after="120" w:line="276" w:lineRule="auto"/>
      <w:jc w:val="both"/>
      <w:outlineLvl w:val="2"/>
    </w:pPr>
    <w:rPr>
      <w:rFonts w:eastAsia="Times New Roman" w:cs="Times New Roman"/>
      <w:bCs/>
      <w:sz w:val="20"/>
      <w:szCs w:val="20"/>
      <w:lang w:val="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B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2C7E"/>
    <w:pPr>
      <w:ind w:left="720"/>
      <w:contextualSpacing/>
    </w:pPr>
  </w:style>
  <w:style w:type="paragraph" w:styleId="BalloonText">
    <w:name w:val="Balloon Text"/>
    <w:basedOn w:val="Normal"/>
    <w:link w:val="BalloonTextChar"/>
    <w:uiPriority w:val="99"/>
    <w:semiHidden/>
    <w:unhideWhenUsed/>
    <w:rsid w:val="00BB2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7E"/>
    <w:rPr>
      <w:rFonts w:ascii="Segoe UI" w:hAnsi="Segoe UI" w:cs="Segoe UI"/>
      <w:sz w:val="18"/>
      <w:szCs w:val="18"/>
    </w:rPr>
  </w:style>
  <w:style w:type="paragraph" w:customStyle="1" w:styleId="Default">
    <w:name w:val="Default"/>
    <w:rsid w:val="00BB2C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uiPriority w:val="9"/>
    <w:semiHidden/>
    <w:rsid w:val="00607ADD"/>
    <w:rPr>
      <w:rFonts w:asciiTheme="majorHAnsi" w:eastAsiaTheme="majorEastAsia" w:hAnsiTheme="majorHAnsi" w:cstheme="majorBidi"/>
      <w:color w:val="1F4D78" w:themeColor="accent1" w:themeShade="7F"/>
      <w:sz w:val="24"/>
      <w:szCs w:val="24"/>
    </w:rPr>
  </w:style>
  <w:style w:type="character" w:customStyle="1" w:styleId="Heading3Char1">
    <w:name w:val="Heading 3 Char1"/>
    <w:link w:val="Heading3"/>
    <w:uiPriority w:val="9"/>
    <w:rsid w:val="00607ADD"/>
    <w:rPr>
      <w:rFonts w:ascii="Calibri" w:eastAsia="Times New Roman" w:hAnsi="Calibri" w:cs="Times New Roman"/>
      <w:bCs/>
      <w:sz w:val="20"/>
      <w:szCs w:val="20"/>
      <w:lang w:val="en-GB"/>
    </w:rPr>
  </w:style>
  <w:style w:type="paragraph" w:styleId="Header">
    <w:name w:val="header"/>
    <w:basedOn w:val="Normal"/>
    <w:link w:val="HeaderChar"/>
    <w:uiPriority w:val="99"/>
    <w:unhideWhenUsed/>
    <w:rsid w:val="00D30F3A"/>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0F3A"/>
  </w:style>
  <w:style w:type="paragraph" w:styleId="Footer">
    <w:name w:val="footer"/>
    <w:basedOn w:val="Normal"/>
    <w:link w:val="FooterChar"/>
    <w:uiPriority w:val="99"/>
    <w:unhideWhenUsed/>
    <w:rsid w:val="00D30F3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0F3A"/>
  </w:style>
  <w:style w:type="paragraph" w:styleId="BodyText">
    <w:name w:val="Body Text"/>
    <w:basedOn w:val="Normal"/>
    <w:link w:val="BodyTextChar"/>
    <w:uiPriority w:val="1"/>
    <w:qFormat/>
    <w:rsid w:val="00762C0F"/>
    <w:pPr>
      <w:widowControl w:val="0"/>
      <w:autoSpaceDE w:val="0"/>
      <w:autoSpaceDN w:val="0"/>
      <w:spacing w:after="0" w:line="240" w:lineRule="auto"/>
      <w:ind w:left="200"/>
    </w:pPr>
    <w:rPr>
      <w:rFonts w:ascii="Tahoma" w:eastAsia="Tahoma" w:hAnsi="Tahoma" w:cs="Tahoma"/>
      <w:sz w:val="20"/>
      <w:szCs w:val="20"/>
      <w:lang w:eastAsia="bg-BG" w:bidi="bg-BG"/>
    </w:rPr>
  </w:style>
  <w:style w:type="character" w:customStyle="1" w:styleId="BodyTextChar">
    <w:name w:val="Body Text Char"/>
    <w:basedOn w:val="DefaultParagraphFont"/>
    <w:link w:val="BodyText"/>
    <w:uiPriority w:val="1"/>
    <w:rsid w:val="00762C0F"/>
    <w:rPr>
      <w:rFonts w:ascii="Tahoma" w:eastAsia="Tahoma" w:hAnsi="Tahoma" w:cs="Tahoma"/>
      <w:sz w:val="20"/>
      <w:szCs w:val="20"/>
      <w:lang w:val="bg-BG" w:eastAsia="bg-BG" w:bidi="bg-BG"/>
    </w:rPr>
  </w:style>
  <w:style w:type="character" w:styleId="Hyperlink">
    <w:name w:val="Hyperlink"/>
    <w:basedOn w:val="DefaultParagraphFont"/>
    <w:uiPriority w:val="99"/>
    <w:unhideWhenUsed/>
    <w:rsid w:val="00762C0F"/>
    <w:rPr>
      <w:color w:val="0563C1" w:themeColor="hyperlink"/>
      <w:u w:val="single"/>
    </w:rPr>
  </w:style>
  <w:style w:type="character" w:customStyle="1" w:styleId="UnresolvedMention1">
    <w:name w:val="Unresolved Mention1"/>
    <w:basedOn w:val="DefaultParagraphFont"/>
    <w:uiPriority w:val="99"/>
    <w:semiHidden/>
    <w:unhideWhenUsed/>
    <w:rsid w:val="00762C0F"/>
    <w:rPr>
      <w:color w:val="605E5C"/>
      <w:shd w:val="clear" w:color="auto" w:fill="E1DFDD"/>
    </w:rPr>
  </w:style>
  <w:style w:type="paragraph" w:customStyle="1" w:styleId="TableParagraph">
    <w:name w:val="Table Paragraph"/>
    <w:basedOn w:val="Normal"/>
    <w:uiPriority w:val="1"/>
    <w:qFormat/>
    <w:rsid w:val="00762C0F"/>
    <w:pPr>
      <w:widowControl w:val="0"/>
      <w:autoSpaceDE w:val="0"/>
      <w:autoSpaceDN w:val="0"/>
      <w:spacing w:after="0" w:line="240" w:lineRule="auto"/>
    </w:pPr>
    <w:rPr>
      <w:rFonts w:ascii="Tahoma" w:eastAsia="Tahoma" w:hAnsi="Tahoma" w:cs="Tahoma"/>
      <w:lang w:eastAsia="bg-BG" w:bidi="bg-B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paragraph" w:styleId="Revision">
    <w:name w:val="Revision"/>
    <w:hidden/>
    <w:uiPriority w:val="99"/>
    <w:semiHidden/>
    <w:rsid w:val="00D50715"/>
    <w:pPr>
      <w:spacing w:after="0" w:line="240" w:lineRule="auto"/>
    </w:pPr>
  </w:style>
  <w:style w:type="character" w:styleId="CommentReference">
    <w:name w:val="annotation reference"/>
    <w:basedOn w:val="DefaultParagraphFont"/>
    <w:uiPriority w:val="99"/>
    <w:semiHidden/>
    <w:unhideWhenUsed/>
    <w:rsid w:val="00901CA9"/>
    <w:rPr>
      <w:sz w:val="16"/>
      <w:szCs w:val="16"/>
    </w:rPr>
  </w:style>
  <w:style w:type="paragraph" w:styleId="CommentText">
    <w:name w:val="annotation text"/>
    <w:basedOn w:val="Normal"/>
    <w:link w:val="CommentTextChar"/>
    <w:uiPriority w:val="99"/>
    <w:unhideWhenUsed/>
    <w:rsid w:val="00901CA9"/>
    <w:pPr>
      <w:spacing w:line="240" w:lineRule="auto"/>
    </w:pPr>
    <w:rPr>
      <w:sz w:val="20"/>
      <w:szCs w:val="20"/>
    </w:rPr>
  </w:style>
  <w:style w:type="character" w:customStyle="1" w:styleId="CommentTextChar">
    <w:name w:val="Comment Text Char"/>
    <w:basedOn w:val="DefaultParagraphFont"/>
    <w:link w:val="CommentText"/>
    <w:uiPriority w:val="99"/>
    <w:rsid w:val="00901CA9"/>
    <w:rPr>
      <w:sz w:val="20"/>
      <w:szCs w:val="20"/>
    </w:rPr>
  </w:style>
  <w:style w:type="paragraph" w:styleId="CommentSubject">
    <w:name w:val="annotation subject"/>
    <w:basedOn w:val="CommentText"/>
    <w:next w:val="CommentText"/>
    <w:link w:val="CommentSubjectChar"/>
    <w:uiPriority w:val="99"/>
    <w:semiHidden/>
    <w:unhideWhenUsed/>
    <w:rsid w:val="00344987"/>
    <w:rPr>
      <w:b/>
      <w:bCs/>
    </w:rPr>
  </w:style>
  <w:style w:type="character" w:customStyle="1" w:styleId="CommentSubjectChar">
    <w:name w:val="Comment Subject Char"/>
    <w:basedOn w:val="CommentTextChar"/>
    <w:link w:val="CommentSubject"/>
    <w:uiPriority w:val="99"/>
    <w:semiHidden/>
    <w:rsid w:val="00344987"/>
    <w:rPr>
      <w:b/>
      <w:bCs/>
      <w:sz w:val="20"/>
      <w:szCs w:val="20"/>
    </w:rPr>
  </w:style>
  <w:style w:type="character" w:styleId="UnresolvedMention">
    <w:name w:val="Unresolved Mention"/>
    <w:basedOn w:val="DefaultParagraphFont"/>
    <w:uiPriority w:val="99"/>
    <w:semiHidden/>
    <w:unhideWhenUsed/>
    <w:rsid w:val="005C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12582">
      <w:bodyDiv w:val="1"/>
      <w:marLeft w:val="0"/>
      <w:marRight w:val="0"/>
      <w:marTop w:val="0"/>
      <w:marBottom w:val="0"/>
      <w:divBdr>
        <w:top w:val="none" w:sz="0" w:space="0" w:color="auto"/>
        <w:left w:val="none" w:sz="0" w:space="0" w:color="auto"/>
        <w:bottom w:val="none" w:sz="0" w:space="0" w:color="auto"/>
        <w:right w:val="none" w:sz="0" w:space="0" w:color="auto"/>
      </w:divBdr>
    </w:div>
    <w:div w:id="1776438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oJsFFLwgXaka3VlgMWEzd1WeDQ==">AMUW2mUCp2tgv0Zvi2JiKmGJiQai1aOvPnZntixJ065c7QwcFzAVkQEqzYUPqS1eGXW7+WXnqrhVcfVUJeSpwbLvh6m5SPAvmKUOzH51yiPamYlrxbzI4bCCFWCeVIywGL2ZJoXMNx9DYqQh0i0qkz7w8Os4Jse1sFr3OzD/kpnh66m2EglVFeEhp36f8YwFUpgEPYs+Pi8n</go:docsCustomData>
</go:gDocsCustomXmlDataStorage>
</file>

<file path=customXml/itemProps1.xml><?xml version="1.0" encoding="utf-8"?>
<ds:datastoreItem xmlns:ds="http://schemas.openxmlformats.org/officeDocument/2006/customXml" ds:itemID="{CC3CE079-572A-458F-9C1A-20037D1667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Iliana Grozdanova</cp:lastModifiedBy>
  <cp:revision>4</cp:revision>
  <dcterms:created xsi:type="dcterms:W3CDTF">2025-11-18T11:52:00Z</dcterms:created>
  <dcterms:modified xsi:type="dcterms:W3CDTF">2026-05-17T13:24:00Z</dcterms:modified>
</cp:coreProperties>
</file>